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AC4" w:rsidRDefault="005F153B">
      <w:pPr>
        <w:ind w:firstLineChars="0" w:firstLine="0"/>
        <w:jc w:val="center"/>
        <w:rPr>
          <w:b/>
          <w:sz w:val="36"/>
        </w:rPr>
      </w:pPr>
      <w:r>
        <w:rPr>
          <w:rFonts w:hint="eastAsia"/>
          <w:b/>
          <w:sz w:val="36"/>
        </w:rPr>
        <w:t>集中簿记建档系统申购</w:t>
      </w:r>
      <w:r>
        <w:rPr>
          <w:b/>
          <w:sz w:val="36"/>
        </w:rPr>
        <w:t>业务应急操作须知</w:t>
      </w:r>
    </w:p>
    <w:p w:rsidR="008B7AC4" w:rsidRDefault="008B7AC4">
      <w:pPr>
        <w:ind w:firstLine="602"/>
        <w:rPr>
          <w:b/>
        </w:rPr>
      </w:pPr>
    </w:p>
    <w:p w:rsidR="008B7AC4" w:rsidRDefault="005F153B">
      <w:pPr>
        <w:ind w:firstLine="600"/>
      </w:pPr>
      <w:r>
        <w:rPr>
          <w:rFonts w:hint="eastAsia"/>
        </w:rPr>
        <w:t>市场机构因出现异常暂时无法使用集中簿记建档系统开展申购业务、时间紧急需要启动应急操作的，可以向北京金融资产交易所（以下简称“北金所”）发送《集中簿记建档申购业务应急操作申请单》（</w:t>
      </w:r>
      <w:r w:rsidR="00190D46">
        <w:rPr>
          <w:rFonts w:hint="eastAsia"/>
        </w:rPr>
        <w:t>提交申购要约业务</w:t>
      </w:r>
      <w:r>
        <w:rPr>
          <w:rFonts w:hint="eastAsia"/>
        </w:rPr>
        <w:t>模板见附件</w:t>
      </w:r>
      <w:r w:rsidR="00190D46">
        <w:rPr>
          <w:rFonts w:hint="eastAsia"/>
        </w:rPr>
        <w:t>1，投资人申购业务模板见附件2</w:t>
      </w:r>
      <w:r>
        <w:rPr>
          <w:rFonts w:hint="eastAsia"/>
        </w:rPr>
        <w:t>，以下简称“应急操作申请单”），由北金所代为进行申购操作。具体操作流程如下：</w:t>
      </w:r>
    </w:p>
    <w:p w:rsidR="008B7AC4" w:rsidRDefault="005F153B">
      <w:pPr>
        <w:ind w:firstLine="602"/>
        <w:rPr>
          <w:b/>
        </w:rPr>
      </w:pPr>
      <w:r>
        <w:rPr>
          <w:rFonts w:hint="eastAsia"/>
          <w:b/>
        </w:rPr>
        <w:t>一、操作流程</w:t>
      </w:r>
    </w:p>
    <w:p w:rsidR="008B7AC4" w:rsidRDefault="005F153B">
      <w:pPr>
        <w:ind w:firstLine="602"/>
        <w:rPr>
          <w:b/>
          <w:lang w:val="en-GB"/>
        </w:rPr>
      </w:pPr>
      <w:r>
        <w:rPr>
          <w:rFonts w:hint="eastAsia"/>
          <w:b/>
          <w:lang w:val="en-GB"/>
        </w:rPr>
        <w:t>（一）填制并发送应急操作申请单</w:t>
      </w:r>
    </w:p>
    <w:p w:rsidR="008B7AC4" w:rsidRDefault="005F153B">
      <w:pPr>
        <w:ind w:firstLine="600"/>
      </w:pPr>
      <w:r>
        <w:rPr>
          <w:rFonts w:hint="eastAsia"/>
        </w:rPr>
        <w:t>市场机构需填写应急操作申请单，</w:t>
      </w:r>
      <w:r>
        <w:rPr>
          <w:rFonts w:hAnsi="仿宋_GB2312" w:cs="仿宋_GB2312" w:hint="eastAsia"/>
          <w:bCs/>
          <w:szCs w:val="30"/>
        </w:rPr>
        <w:t>加盖预留印鉴或经授权的业务部门章</w:t>
      </w:r>
      <w:r>
        <w:rPr>
          <w:rFonts w:hint="eastAsia"/>
        </w:rPr>
        <w:t>，在债券申购时间结束之前，以邮件</w:t>
      </w:r>
      <w:r w:rsidR="006C0F83">
        <w:rPr>
          <w:rFonts w:hint="eastAsia"/>
        </w:rPr>
        <w:t>或传真</w:t>
      </w:r>
      <w:r>
        <w:rPr>
          <w:rFonts w:hint="eastAsia"/>
        </w:rPr>
        <w:t>方式发送至北金所运营服务部（团成员或定向投资人</w:t>
      </w:r>
      <w:r w:rsidR="00737A4C">
        <w:rPr>
          <w:rFonts w:hint="eastAsia"/>
        </w:rPr>
        <w:t>办理提交申购要约业务</w:t>
      </w:r>
      <w:r w:rsidR="00A3382A">
        <w:rPr>
          <w:rFonts w:hint="eastAsia"/>
        </w:rPr>
        <w:t>，</w:t>
      </w:r>
      <w:r>
        <w:rPr>
          <w:rFonts w:hint="eastAsia"/>
        </w:rPr>
        <w:t>需同步抄送簿记管理人，并与簿记管理人做好业务确认</w:t>
      </w:r>
      <w:r w:rsidR="00A3382A">
        <w:rPr>
          <w:rFonts w:hint="eastAsia"/>
        </w:rPr>
        <w:t>；投资人办理</w:t>
      </w:r>
      <w:r w:rsidR="00832EDD">
        <w:rPr>
          <w:rFonts w:hint="eastAsia"/>
        </w:rPr>
        <w:t>投资人</w:t>
      </w:r>
      <w:r w:rsidR="00A3382A">
        <w:rPr>
          <w:rFonts w:hint="eastAsia"/>
        </w:rPr>
        <w:t>申购业务，需同步抄送承销</w:t>
      </w:r>
      <w:r w:rsidR="007B1914">
        <w:rPr>
          <w:rFonts w:hint="eastAsia"/>
        </w:rPr>
        <w:t>商</w:t>
      </w:r>
      <w:r w:rsidR="00A3382A">
        <w:rPr>
          <w:rFonts w:hint="eastAsia"/>
        </w:rPr>
        <w:t>，并与承销</w:t>
      </w:r>
      <w:r w:rsidR="007B1914">
        <w:rPr>
          <w:rFonts w:hint="eastAsia"/>
        </w:rPr>
        <w:t>商</w:t>
      </w:r>
      <w:r w:rsidR="00A3382A">
        <w:rPr>
          <w:rFonts w:hint="eastAsia"/>
        </w:rPr>
        <w:t>做好业务确认</w:t>
      </w:r>
      <w:r>
        <w:rPr>
          <w:rFonts w:hint="eastAsia"/>
        </w:rPr>
        <w:t>），并与北金所工作人员进行电话沟通。</w:t>
      </w:r>
    </w:p>
    <w:p w:rsidR="008B7AC4" w:rsidRDefault="005F153B">
      <w:pPr>
        <w:ind w:firstLine="602"/>
        <w:rPr>
          <w:b/>
        </w:rPr>
      </w:pPr>
      <w:r>
        <w:rPr>
          <w:rFonts w:hint="eastAsia"/>
          <w:b/>
        </w:rPr>
        <w:t>（二）确认申请信息</w:t>
      </w:r>
    </w:p>
    <w:p w:rsidR="008B7AC4" w:rsidRDefault="005F153B">
      <w:pPr>
        <w:ind w:firstLine="600"/>
        <w:rPr>
          <w:rFonts w:hAnsi="仿宋"/>
          <w:szCs w:val="30"/>
          <w:lang w:val="en-GB"/>
        </w:rPr>
      </w:pPr>
      <w:r>
        <w:rPr>
          <w:rFonts w:hint="eastAsia"/>
        </w:rPr>
        <w:t>收到应急操作申请单后，北金所致电申请机构对申购类型、申购信息、托管账户</w:t>
      </w:r>
      <w:r>
        <w:rPr>
          <w:rFonts w:hAnsi="仿宋" w:hint="eastAsia"/>
          <w:szCs w:val="30"/>
          <w:lang w:val="en-GB"/>
        </w:rPr>
        <w:t>等申请信息进行确认。若在发送电子邮件</w:t>
      </w:r>
      <w:r>
        <w:rPr>
          <w:rFonts w:hAnsi="仿宋"/>
          <w:szCs w:val="30"/>
          <w:lang w:val="en-GB"/>
        </w:rPr>
        <w:t>10</w:t>
      </w:r>
      <w:r>
        <w:rPr>
          <w:rFonts w:hAnsi="仿宋" w:hint="eastAsia"/>
          <w:szCs w:val="30"/>
          <w:lang w:val="en-GB"/>
        </w:rPr>
        <w:t>分钟后仍未收到北金所的确认电话，建议主动与北金所联系、查询。</w:t>
      </w:r>
    </w:p>
    <w:p w:rsidR="008B7AC4" w:rsidRDefault="005F153B">
      <w:pPr>
        <w:ind w:firstLine="602"/>
        <w:rPr>
          <w:rFonts w:hAnsi="仿宋"/>
          <w:b/>
          <w:szCs w:val="30"/>
          <w:lang w:val="en-GB"/>
        </w:rPr>
      </w:pPr>
      <w:r>
        <w:rPr>
          <w:rFonts w:hAnsi="仿宋" w:hint="eastAsia"/>
          <w:b/>
          <w:szCs w:val="30"/>
          <w:lang w:val="en-GB"/>
        </w:rPr>
        <w:t>（三）告知处理结果</w:t>
      </w:r>
    </w:p>
    <w:p w:rsidR="008B7AC4" w:rsidRDefault="005F153B">
      <w:pPr>
        <w:ind w:firstLine="600"/>
        <w:rPr>
          <w:rFonts w:hAnsi="仿宋"/>
          <w:szCs w:val="30"/>
          <w:lang w:val="en-GB"/>
        </w:rPr>
      </w:pPr>
      <w:r>
        <w:rPr>
          <w:rFonts w:hAnsi="仿宋" w:hint="eastAsia"/>
          <w:szCs w:val="30"/>
          <w:lang w:val="en-GB"/>
        </w:rPr>
        <w:t>申购时间结束后，北金所将业务办理成功或失败的结果以电话方式告知申请机构。申请机构在系统可正常使用后可通过系统查询。</w:t>
      </w:r>
    </w:p>
    <w:p w:rsidR="008B7AC4" w:rsidRDefault="005F153B">
      <w:pPr>
        <w:ind w:firstLine="602"/>
        <w:rPr>
          <w:rFonts w:hAnsi="仿宋"/>
          <w:b/>
          <w:szCs w:val="30"/>
          <w:lang w:val="en-GB"/>
        </w:rPr>
      </w:pPr>
      <w:r>
        <w:rPr>
          <w:rFonts w:hAnsi="仿宋" w:hint="eastAsia"/>
          <w:b/>
          <w:szCs w:val="30"/>
          <w:lang w:val="en-GB"/>
        </w:rPr>
        <w:t>二、注意事项</w:t>
      </w:r>
    </w:p>
    <w:p w:rsidR="008B7AC4" w:rsidRDefault="005F153B">
      <w:pPr>
        <w:ind w:firstLine="600"/>
      </w:pPr>
      <w:r>
        <w:rPr>
          <w:rFonts w:hint="eastAsia"/>
        </w:rPr>
        <w:lastRenderedPageBreak/>
        <w:t>应急操作申请单应按要求填制，</w:t>
      </w:r>
      <w:proofErr w:type="gramStart"/>
      <w:r>
        <w:rPr>
          <w:rFonts w:hint="eastAsia"/>
        </w:rPr>
        <w:t>填录的</w:t>
      </w:r>
      <w:proofErr w:type="gramEnd"/>
      <w:r>
        <w:rPr>
          <w:rFonts w:hint="eastAsia"/>
        </w:rPr>
        <w:t>申购</w:t>
      </w:r>
      <w:proofErr w:type="gramStart"/>
      <w:r>
        <w:rPr>
          <w:rFonts w:hint="eastAsia"/>
        </w:rPr>
        <w:t>明细需</w:t>
      </w:r>
      <w:proofErr w:type="gramEnd"/>
      <w:r>
        <w:rPr>
          <w:rFonts w:hint="eastAsia"/>
        </w:rPr>
        <w:t>满足债券发行材料中披露的申购要求；托管账户需为簿记系统中</w:t>
      </w:r>
      <w:proofErr w:type="gramStart"/>
      <w:r>
        <w:rPr>
          <w:rFonts w:hint="eastAsia"/>
        </w:rPr>
        <w:t>已维护</w:t>
      </w:r>
      <w:proofErr w:type="gramEnd"/>
      <w:r>
        <w:rPr>
          <w:rFonts w:hint="eastAsia"/>
        </w:rPr>
        <w:t>的该机构的托管账号；预留的联系人联系方式请保持畅通，以保证可及时沟通确认申请信息。</w:t>
      </w:r>
    </w:p>
    <w:p w:rsidR="008B7AC4" w:rsidRDefault="005F153B">
      <w:pPr>
        <w:ind w:firstLine="600"/>
      </w:pPr>
      <w:r>
        <w:rPr>
          <w:rFonts w:hint="eastAsia"/>
        </w:rPr>
        <w:t>如有要素填写不清晰、不完整，盖章不清等情况，北金所有权要求重新提交，且对于因要素填写不清晰、不完整，盖章不清或异常等情况造成的任何直接或间接损失，北金所均免于承担责任。</w:t>
      </w:r>
    </w:p>
    <w:p w:rsidR="008B7AC4" w:rsidRDefault="005F153B">
      <w:pPr>
        <w:ind w:firstLine="602"/>
        <w:rPr>
          <w:b/>
        </w:rPr>
      </w:pPr>
      <w:r>
        <w:rPr>
          <w:rFonts w:hint="eastAsia"/>
          <w:b/>
        </w:rPr>
        <w:t>三、联系方式</w:t>
      </w:r>
    </w:p>
    <w:p w:rsidR="008B7AC4" w:rsidRDefault="005F153B">
      <w:pPr>
        <w:ind w:firstLine="600"/>
      </w:pPr>
      <w:r>
        <w:rPr>
          <w:rFonts w:hint="eastAsia"/>
        </w:rPr>
        <w:t>市场机构在应急申购业务办理过程中如有任何疑问，请与北金所联系。</w:t>
      </w:r>
    </w:p>
    <w:p w:rsidR="008B7AC4" w:rsidRDefault="005F153B">
      <w:pPr>
        <w:ind w:firstLine="600"/>
      </w:pPr>
      <w:r>
        <w:rPr>
          <w:rFonts w:hint="eastAsia"/>
        </w:rPr>
        <w:t>联系电话：010-57896516，010-57896722；</w:t>
      </w:r>
    </w:p>
    <w:p w:rsidR="008B7AC4" w:rsidRDefault="005F153B">
      <w:pPr>
        <w:ind w:firstLine="600"/>
      </w:pPr>
      <w:r>
        <w:rPr>
          <w:rFonts w:hint="eastAsia"/>
        </w:rPr>
        <w:t>传真：010-57896726；</w:t>
      </w:r>
    </w:p>
    <w:p w:rsidR="008B7AC4" w:rsidRDefault="005F153B">
      <w:pPr>
        <w:ind w:firstLine="600"/>
      </w:pPr>
      <w:r>
        <w:rPr>
          <w:rFonts w:hint="eastAsia"/>
        </w:rPr>
        <w:t>邮箱：</w:t>
      </w:r>
      <w:hyperlink r:id="rId6" w:history="1">
        <w:r w:rsidR="00457051" w:rsidRPr="00E35CEE">
          <w:rPr>
            <w:rStyle w:val="ad"/>
            <w:rFonts w:hint="eastAsia"/>
          </w:rPr>
          <w:t>fxb@cfae.cn</w:t>
        </w:r>
      </w:hyperlink>
      <w:r w:rsidR="00457051">
        <w:rPr>
          <w:rFonts w:hint="eastAsia"/>
        </w:rPr>
        <w:t>；</w:t>
      </w:r>
    </w:p>
    <w:p w:rsidR="008B7AC4" w:rsidRDefault="005F153B">
      <w:pPr>
        <w:ind w:firstLine="600"/>
      </w:pPr>
      <w:r>
        <w:rPr>
          <w:rFonts w:hint="eastAsia"/>
        </w:rPr>
        <w:t>寄送地址：北京市西城区月坛南街1号院6号楼，北金所运营服务部收。</w:t>
      </w:r>
    </w:p>
    <w:p w:rsidR="008B7AC4" w:rsidRDefault="008B7AC4">
      <w:pPr>
        <w:ind w:firstLine="560"/>
        <w:rPr>
          <w:rFonts w:hAnsi="仿宋"/>
          <w:bCs/>
          <w:sz w:val="28"/>
          <w:szCs w:val="28"/>
        </w:rPr>
      </w:pPr>
      <w:bookmarkStart w:id="0" w:name="_GoBack"/>
      <w:bookmarkEnd w:id="0"/>
    </w:p>
    <w:p w:rsidR="008B7AC4" w:rsidRDefault="005F153B">
      <w:pPr>
        <w:ind w:firstLine="560"/>
      </w:pPr>
      <w:r>
        <w:rPr>
          <w:rFonts w:hAnsi="仿宋" w:hint="eastAsia"/>
          <w:bCs/>
          <w:sz w:val="28"/>
          <w:szCs w:val="28"/>
        </w:rPr>
        <w:t>附件</w:t>
      </w:r>
      <w:r w:rsidR="00A3382A">
        <w:rPr>
          <w:rFonts w:hAnsi="仿宋" w:hint="eastAsia"/>
          <w:bCs/>
          <w:sz w:val="28"/>
          <w:szCs w:val="28"/>
        </w:rPr>
        <w:t>1</w:t>
      </w:r>
      <w:r>
        <w:rPr>
          <w:rFonts w:hAnsi="仿宋" w:hint="eastAsia"/>
          <w:bCs/>
          <w:sz w:val="28"/>
          <w:szCs w:val="28"/>
        </w:rPr>
        <w:t>：</w:t>
      </w:r>
      <w:r>
        <w:rPr>
          <w:rFonts w:hint="eastAsia"/>
        </w:rPr>
        <w:t>集中簿记建档申购业务应急操作申请单</w:t>
      </w:r>
      <w:r w:rsidR="00A3382A">
        <w:rPr>
          <w:rFonts w:hint="eastAsia"/>
        </w:rPr>
        <w:t>（提交申购要约业务）</w:t>
      </w:r>
    </w:p>
    <w:p w:rsidR="00A3382A" w:rsidRDefault="00A3382A">
      <w:pPr>
        <w:ind w:firstLine="560"/>
      </w:pPr>
      <w:r>
        <w:rPr>
          <w:rFonts w:hAnsi="仿宋" w:hint="eastAsia"/>
          <w:bCs/>
          <w:sz w:val="28"/>
          <w:szCs w:val="28"/>
        </w:rPr>
        <w:t>附件</w:t>
      </w:r>
      <w:r>
        <w:rPr>
          <w:rFonts w:hAnsi="仿宋"/>
          <w:bCs/>
          <w:sz w:val="28"/>
          <w:szCs w:val="28"/>
        </w:rPr>
        <w:t>2</w:t>
      </w:r>
      <w:r>
        <w:rPr>
          <w:rFonts w:hAnsi="仿宋" w:hint="eastAsia"/>
          <w:bCs/>
          <w:sz w:val="28"/>
          <w:szCs w:val="28"/>
        </w:rPr>
        <w:t>：</w:t>
      </w:r>
      <w:r>
        <w:rPr>
          <w:rFonts w:hint="eastAsia"/>
        </w:rPr>
        <w:t>集中簿记建档申购业务应急操作申请单（</w:t>
      </w:r>
      <w:r w:rsidR="00416761">
        <w:rPr>
          <w:rFonts w:hint="eastAsia"/>
        </w:rPr>
        <w:t>投资人</w:t>
      </w:r>
      <w:r>
        <w:rPr>
          <w:rFonts w:hint="eastAsia"/>
        </w:rPr>
        <w:t>申购业务）</w:t>
      </w:r>
    </w:p>
    <w:p w:rsidR="008B7AC4" w:rsidRDefault="005F153B">
      <w:pPr>
        <w:spacing w:line="240" w:lineRule="auto"/>
        <w:ind w:firstLineChars="0" w:firstLine="0"/>
        <w:jc w:val="left"/>
      </w:pPr>
      <w:r>
        <w:br w:type="page"/>
      </w:r>
    </w:p>
    <w:p w:rsidR="008B7AC4" w:rsidRDefault="005F153B">
      <w:pPr>
        <w:widowControl w:val="0"/>
        <w:tabs>
          <w:tab w:val="left" w:pos="420"/>
        </w:tabs>
        <w:spacing w:before="120" w:after="120" w:line="300" w:lineRule="auto"/>
        <w:ind w:firstLineChars="0" w:firstLine="0"/>
        <w:outlineLvl w:val="1"/>
        <w:rPr>
          <w:rFonts w:hAnsi="Arial" w:cs="宋体"/>
          <w:color w:val="000000"/>
        </w:rPr>
      </w:pPr>
      <w:r>
        <w:rPr>
          <w:rFonts w:hAnsi="Arial" w:cs="宋体" w:hint="eastAsia"/>
          <w:b/>
          <w:bCs/>
          <w:color w:val="000000"/>
        </w:rPr>
        <w:lastRenderedPageBreak/>
        <w:t>附件</w:t>
      </w:r>
      <w:r w:rsidR="005B5F53">
        <w:rPr>
          <w:rFonts w:hAnsi="Arial" w:cs="宋体" w:hint="eastAsia"/>
          <w:b/>
          <w:bCs/>
          <w:color w:val="000000"/>
        </w:rPr>
        <w:t>1</w:t>
      </w:r>
      <w:r>
        <w:rPr>
          <w:rFonts w:hAnsi="Arial" w:cs="宋体" w:hint="eastAsia"/>
          <w:b/>
          <w:bCs/>
          <w:color w:val="000000"/>
        </w:rPr>
        <w:t>：</w:t>
      </w:r>
      <w:r>
        <w:rPr>
          <w:b/>
        </w:rPr>
        <w:t xml:space="preserve"> </w:t>
      </w:r>
    </w:p>
    <w:p w:rsidR="00A3382A" w:rsidRDefault="005F153B">
      <w:pPr>
        <w:widowControl w:val="0"/>
        <w:tabs>
          <w:tab w:val="left" w:pos="420"/>
        </w:tabs>
        <w:spacing w:before="120" w:after="120" w:line="300" w:lineRule="auto"/>
        <w:ind w:firstLineChars="0" w:firstLine="0"/>
        <w:jc w:val="center"/>
        <w:outlineLvl w:val="1"/>
        <w:rPr>
          <w:rFonts w:cs="Times New Roman"/>
          <w:b/>
          <w:kern w:val="0"/>
          <w:sz w:val="38"/>
          <w:szCs w:val="38"/>
        </w:rPr>
      </w:pPr>
      <w:r>
        <w:rPr>
          <w:rFonts w:cs="Times New Roman" w:hint="eastAsia"/>
          <w:b/>
          <w:kern w:val="0"/>
          <w:sz w:val="38"/>
          <w:szCs w:val="38"/>
        </w:rPr>
        <w:t>集中簿记建档申购业务应急操作申请单</w:t>
      </w:r>
    </w:p>
    <w:p w:rsidR="008B7AC4" w:rsidRDefault="005B5F53">
      <w:pPr>
        <w:widowControl w:val="0"/>
        <w:tabs>
          <w:tab w:val="left" w:pos="420"/>
        </w:tabs>
        <w:spacing w:before="120" w:after="120" w:line="300" w:lineRule="auto"/>
        <w:ind w:firstLineChars="0" w:firstLine="0"/>
        <w:jc w:val="center"/>
        <w:outlineLvl w:val="1"/>
        <w:rPr>
          <w:rFonts w:cs="Times New Roman"/>
          <w:b/>
          <w:kern w:val="0"/>
          <w:sz w:val="38"/>
          <w:szCs w:val="38"/>
        </w:rPr>
      </w:pPr>
      <w:r>
        <w:rPr>
          <w:rFonts w:cs="Times New Roman" w:hint="eastAsia"/>
          <w:b/>
          <w:kern w:val="0"/>
          <w:sz w:val="38"/>
          <w:szCs w:val="38"/>
        </w:rPr>
        <w:t>（</w:t>
      </w:r>
      <w:r w:rsidR="00A3382A">
        <w:rPr>
          <w:rFonts w:cs="Times New Roman" w:hint="eastAsia"/>
          <w:b/>
          <w:kern w:val="0"/>
          <w:sz w:val="38"/>
          <w:szCs w:val="38"/>
        </w:rPr>
        <w:t>提交申购要约业务</w:t>
      </w:r>
      <w:r>
        <w:rPr>
          <w:rFonts w:cs="Times New Roman" w:hint="eastAsia"/>
          <w:b/>
          <w:kern w:val="0"/>
          <w:sz w:val="38"/>
          <w:szCs w:val="38"/>
        </w:rPr>
        <w:t>）</w:t>
      </w:r>
    </w:p>
    <w:p w:rsidR="008B7AC4" w:rsidRDefault="005F153B">
      <w:pPr>
        <w:widowControl w:val="0"/>
        <w:spacing w:line="360" w:lineRule="auto"/>
        <w:ind w:firstLineChars="0" w:firstLine="0"/>
        <w:rPr>
          <w:rFonts w:hAnsi="Calibri" w:cs="Times New Roman"/>
          <w:sz w:val="24"/>
          <w:szCs w:val="28"/>
        </w:rPr>
      </w:pPr>
      <w:r>
        <w:rPr>
          <w:rFonts w:hAnsi="等线" w:cs="宋体" w:hint="eastAsia"/>
          <w:color w:val="FF0000"/>
          <w:kern w:val="0"/>
          <w:sz w:val="24"/>
          <w:szCs w:val="24"/>
        </w:rPr>
        <w:t>*</w:t>
      </w:r>
      <w:r>
        <w:rPr>
          <w:rFonts w:hAnsi="Calibri" w:cs="Times New Roman" w:hint="eastAsia"/>
          <w:sz w:val="24"/>
          <w:szCs w:val="28"/>
        </w:rPr>
        <w:t xml:space="preserve">申请机构名称：                         </w:t>
      </w:r>
      <w:r>
        <w:rPr>
          <w:rFonts w:hAnsi="等线" w:cs="宋体" w:hint="eastAsia"/>
          <w:color w:val="FF0000"/>
          <w:kern w:val="0"/>
          <w:sz w:val="24"/>
          <w:szCs w:val="24"/>
        </w:rPr>
        <w:t>*</w:t>
      </w:r>
      <w:r>
        <w:rPr>
          <w:rFonts w:hAnsi="Calibri" w:cs="Times New Roman" w:hint="eastAsia"/>
          <w:sz w:val="24"/>
          <w:szCs w:val="28"/>
        </w:rPr>
        <w:t>申请日期：      年   月   日</w:t>
      </w:r>
    </w:p>
    <w:tbl>
      <w:tblPr>
        <w:tblW w:w="8784" w:type="dxa"/>
        <w:jc w:val="center"/>
        <w:tblLook w:val="04A0" w:firstRow="1" w:lastRow="0" w:firstColumn="1" w:lastColumn="0" w:noHBand="0" w:noVBand="1"/>
      </w:tblPr>
      <w:tblGrid>
        <w:gridCol w:w="1560"/>
        <w:gridCol w:w="283"/>
        <w:gridCol w:w="1276"/>
        <w:gridCol w:w="850"/>
        <w:gridCol w:w="813"/>
        <w:gridCol w:w="1881"/>
        <w:gridCol w:w="2121"/>
      </w:tblGrid>
      <w:tr w:rsidR="008B7AC4">
        <w:trPr>
          <w:trHeight w:val="442"/>
          <w:jc w:val="center"/>
        </w:trPr>
        <w:tc>
          <w:tcPr>
            <w:tcW w:w="878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8B7AC4" w:rsidRDefault="005F153B">
            <w:pPr>
              <w:spacing w:line="240" w:lineRule="auto"/>
              <w:ind w:firstLineChars="0" w:firstLine="0"/>
              <w:jc w:val="center"/>
              <w:rPr>
                <w:rFonts w:hAnsi="等线" w:cs="宋体"/>
                <w:b/>
                <w:color w:val="000000"/>
                <w:kern w:val="0"/>
                <w:sz w:val="24"/>
                <w:szCs w:val="24"/>
              </w:rPr>
            </w:pPr>
            <w:r>
              <w:rPr>
                <w:rFonts w:hAnsi="等线" w:cs="宋体" w:hint="eastAsia"/>
                <w:b/>
                <w:color w:val="000000"/>
                <w:kern w:val="0"/>
                <w:sz w:val="24"/>
                <w:szCs w:val="24"/>
              </w:rPr>
              <w:t>债券信息</w:t>
            </w:r>
          </w:p>
        </w:tc>
      </w:tr>
      <w:tr w:rsidR="008B7AC4">
        <w:trPr>
          <w:trHeight w:val="442"/>
          <w:jc w:val="center"/>
        </w:trPr>
        <w:tc>
          <w:tcPr>
            <w:tcW w:w="1843" w:type="dxa"/>
            <w:gridSpan w:val="2"/>
            <w:tcBorders>
              <w:top w:val="nil"/>
              <w:left w:val="single" w:sz="4" w:space="0" w:color="auto"/>
              <w:bottom w:val="single" w:sz="4" w:space="0" w:color="auto"/>
              <w:right w:val="single" w:sz="4" w:space="0" w:color="auto"/>
            </w:tcBorders>
            <w:shd w:val="clear" w:color="auto" w:fill="auto"/>
            <w:noWrap/>
            <w:vAlign w:val="center"/>
          </w:tcPr>
          <w:p w:rsidR="008B7AC4" w:rsidRDefault="005F153B">
            <w:pPr>
              <w:spacing w:line="240" w:lineRule="auto"/>
              <w:ind w:firstLineChars="0" w:firstLine="0"/>
              <w:jc w:val="center"/>
              <w:rPr>
                <w:rFonts w:hAnsi="等线" w:cs="宋体"/>
                <w:color w:val="000000"/>
                <w:kern w:val="0"/>
                <w:sz w:val="24"/>
                <w:szCs w:val="24"/>
              </w:rPr>
            </w:pPr>
            <w:r>
              <w:rPr>
                <w:rFonts w:hAnsi="等线" w:cs="宋体" w:hint="eastAsia"/>
                <w:color w:val="FF0000"/>
                <w:kern w:val="0"/>
                <w:sz w:val="24"/>
                <w:szCs w:val="24"/>
              </w:rPr>
              <w:t>*</w:t>
            </w:r>
            <w:r>
              <w:rPr>
                <w:rFonts w:hAnsi="等线" w:cs="宋体" w:hint="eastAsia"/>
                <w:color w:val="000000"/>
                <w:kern w:val="0"/>
                <w:sz w:val="24"/>
                <w:szCs w:val="24"/>
              </w:rPr>
              <w:t>债券全称</w:t>
            </w:r>
          </w:p>
        </w:tc>
        <w:tc>
          <w:tcPr>
            <w:tcW w:w="6941" w:type="dxa"/>
            <w:gridSpan w:val="5"/>
            <w:tcBorders>
              <w:top w:val="single" w:sz="4" w:space="0" w:color="auto"/>
              <w:left w:val="nil"/>
              <w:bottom w:val="single" w:sz="4" w:space="0" w:color="auto"/>
              <w:right w:val="single" w:sz="4" w:space="0" w:color="auto"/>
            </w:tcBorders>
            <w:shd w:val="clear" w:color="auto" w:fill="auto"/>
            <w:noWrap/>
            <w:vAlign w:val="center"/>
          </w:tcPr>
          <w:p w:rsidR="008B7AC4" w:rsidRDefault="008B7AC4">
            <w:pPr>
              <w:spacing w:line="240" w:lineRule="auto"/>
              <w:ind w:firstLineChars="0" w:firstLine="0"/>
              <w:jc w:val="center"/>
              <w:rPr>
                <w:rFonts w:hAnsi="等线" w:cs="宋体"/>
                <w:color w:val="000000"/>
                <w:kern w:val="0"/>
                <w:sz w:val="24"/>
                <w:szCs w:val="24"/>
              </w:rPr>
            </w:pPr>
          </w:p>
        </w:tc>
      </w:tr>
      <w:tr w:rsidR="008B7AC4">
        <w:trPr>
          <w:trHeight w:val="442"/>
          <w:jc w:val="center"/>
        </w:trPr>
        <w:tc>
          <w:tcPr>
            <w:tcW w:w="1843" w:type="dxa"/>
            <w:gridSpan w:val="2"/>
            <w:tcBorders>
              <w:top w:val="nil"/>
              <w:left w:val="single" w:sz="4" w:space="0" w:color="auto"/>
              <w:bottom w:val="single" w:sz="4" w:space="0" w:color="auto"/>
              <w:right w:val="single" w:sz="4" w:space="0" w:color="auto"/>
            </w:tcBorders>
            <w:shd w:val="clear" w:color="auto" w:fill="auto"/>
            <w:noWrap/>
            <w:vAlign w:val="center"/>
          </w:tcPr>
          <w:p w:rsidR="008B7AC4" w:rsidRDefault="005F153B">
            <w:pPr>
              <w:spacing w:line="240" w:lineRule="auto"/>
              <w:ind w:firstLineChars="0" w:firstLine="0"/>
              <w:jc w:val="center"/>
              <w:rPr>
                <w:rFonts w:hAnsi="等线" w:cs="宋体"/>
                <w:color w:val="000000"/>
                <w:kern w:val="0"/>
                <w:sz w:val="24"/>
                <w:szCs w:val="24"/>
              </w:rPr>
            </w:pPr>
            <w:r>
              <w:rPr>
                <w:rFonts w:hAnsi="等线" w:cs="宋体" w:hint="eastAsia"/>
                <w:color w:val="FF0000"/>
                <w:kern w:val="0"/>
                <w:sz w:val="24"/>
                <w:szCs w:val="24"/>
              </w:rPr>
              <w:t>*</w:t>
            </w:r>
            <w:r>
              <w:rPr>
                <w:rFonts w:hAnsi="等线" w:cs="宋体" w:hint="eastAsia"/>
                <w:color w:val="000000"/>
                <w:kern w:val="0"/>
                <w:sz w:val="24"/>
                <w:szCs w:val="24"/>
              </w:rPr>
              <w:t>发行起始日期</w:t>
            </w:r>
          </w:p>
        </w:tc>
        <w:tc>
          <w:tcPr>
            <w:tcW w:w="6941" w:type="dxa"/>
            <w:gridSpan w:val="5"/>
            <w:tcBorders>
              <w:top w:val="single" w:sz="4" w:space="0" w:color="auto"/>
              <w:left w:val="nil"/>
              <w:bottom w:val="single" w:sz="4" w:space="0" w:color="auto"/>
              <w:right w:val="single" w:sz="4" w:space="0" w:color="auto"/>
            </w:tcBorders>
            <w:shd w:val="clear" w:color="auto" w:fill="auto"/>
            <w:noWrap/>
            <w:vAlign w:val="center"/>
          </w:tcPr>
          <w:p w:rsidR="008B7AC4" w:rsidRDefault="008B7AC4">
            <w:pPr>
              <w:spacing w:line="240" w:lineRule="auto"/>
              <w:ind w:firstLineChars="0" w:firstLine="0"/>
              <w:jc w:val="center"/>
              <w:rPr>
                <w:rFonts w:hAnsi="等线" w:cs="宋体"/>
                <w:color w:val="000000"/>
                <w:kern w:val="0"/>
                <w:sz w:val="24"/>
                <w:szCs w:val="24"/>
              </w:rPr>
            </w:pPr>
          </w:p>
        </w:tc>
      </w:tr>
      <w:tr w:rsidR="008B7AC4">
        <w:trPr>
          <w:trHeight w:val="442"/>
          <w:jc w:val="center"/>
        </w:trPr>
        <w:tc>
          <w:tcPr>
            <w:tcW w:w="1843" w:type="dxa"/>
            <w:gridSpan w:val="2"/>
            <w:tcBorders>
              <w:top w:val="nil"/>
              <w:left w:val="single" w:sz="4" w:space="0" w:color="auto"/>
              <w:bottom w:val="single" w:sz="4" w:space="0" w:color="auto"/>
              <w:right w:val="single" w:sz="4" w:space="0" w:color="auto"/>
            </w:tcBorders>
            <w:shd w:val="clear" w:color="auto" w:fill="auto"/>
            <w:noWrap/>
            <w:vAlign w:val="center"/>
          </w:tcPr>
          <w:p w:rsidR="008B7AC4" w:rsidRDefault="005F153B">
            <w:pPr>
              <w:spacing w:line="240" w:lineRule="auto"/>
              <w:ind w:firstLineChars="0" w:firstLine="0"/>
              <w:jc w:val="center"/>
              <w:rPr>
                <w:rFonts w:hAnsi="等线" w:cs="宋体"/>
                <w:color w:val="000000"/>
                <w:kern w:val="0"/>
                <w:sz w:val="24"/>
                <w:szCs w:val="24"/>
              </w:rPr>
            </w:pPr>
            <w:r>
              <w:rPr>
                <w:rFonts w:hAnsi="等线" w:cs="宋体" w:hint="eastAsia"/>
                <w:color w:val="FF0000"/>
                <w:kern w:val="0"/>
                <w:sz w:val="24"/>
                <w:szCs w:val="24"/>
              </w:rPr>
              <w:t>*</w:t>
            </w:r>
            <w:r>
              <w:rPr>
                <w:rFonts w:hAnsi="等线" w:cs="宋体" w:hint="eastAsia"/>
                <w:color w:val="000000"/>
                <w:kern w:val="0"/>
                <w:sz w:val="24"/>
                <w:szCs w:val="24"/>
              </w:rPr>
              <w:t>机构在债券中担任的角色</w:t>
            </w:r>
          </w:p>
        </w:tc>
        <w:tc>
          <w:tcPr>
            <w:tcW w:w="6941" w:type="dxa"/>
            <w:gridSpan w:val="5"/>
            <w:tcBorders>
              <w:top w:val="single" w:sz="4" w:space="0" w:color="auto"/>
              <w:left w:val="nil"/>
              <w:bottom w:val="single" w:sz="4" w:space="0" w:color="auto"/>
              <w:right w:val="single" w:sz="4" w:space="0" w:color="auto"/>
            </w:tcBorders>
            <w:shd w:val="clear" w:color="auto" w:fill="auto"/>
            <w:noWrap/>
            <w:vAlign w:val="center"/>
          </w:tcPr>
          <w:p w:rsidR="008B7AC4" w:rsidRDefault="005F153B">
            <w:pPr>
              <w:spacing w:line="240" w:lineRule="auto"/>
              <w:ind w:firstLineChars="0" w:firstLine="0"/>
              <w:rPr>
                <w:rFonts w:hAnsi="等线" w:cs="宋体"/>
                <w:color w:val="000000"/>
                <w:kern w:val="0"/>
                <w:sz w:val="24"/>
                <w:szCs w:val="24"/>
              </w:rPr>
            </w:pPr>
            <w:r>
              <w:rPr>
                <w:rFonts w:hAnsi="等线" w:cs="宋体" w:hint="eastAsia"/>
                <w:color w:val="000000"/>
                <w:kern w:val="0"/>
                <w:sz w:val="24"/>
                <w:szCs w:val="24"/>
              </w:rPr>
              <w:t xml:space="preserve">□簿记管理人 </w:t>
            </w:r>
            <w:r>
              <w:rPr>
                <w:rFonts w:hAnsi="等线" w:cs="宋体"/>
                <w:color w:val="000000"/>
                <w:kern w:val="0"/>
                <w:sz w:val="24"/>
                <w:szCs w:val="24"/>
              </w:rPr>
              <w:t xml:space="preserve">  </w:t>
            </w:r>
            <w:r>
              <w:rPr>
                <w:rFonts w:hAnsi="等线" w:cs="宋体" w:hint="eastAsia"/>
                <w:color w:val="000000"/>
                <w:kern w:val="0"/>
                <w:sz w:val="24"/>
                <w:szCs w:val="24"/>
              </w:rPr>
              <w:t xml:space="preserve">□承销团成员 </w:t>
            </w:r>
            <w:r>
              <w:rPr>
                <w:rFonts w:hAnsi="等线" w:cs="宋体"/>
                <w:color w:val="000000"/>
                <w:kern w:val="0"/>
                <w:sz w:val="24"/>
                <w:szCs w:val="24"/>
              </w:rPr>
              <w:t xml:space="preserve">  </w:t>
            </w:r>
            <w:r>
              <w:rPr>
                <w:rFonts w:hAnsi="等线" w:cs="宋体" w:hint="eastAsia"/>
                <w:color w:val="000000"/>
                <w:kern w:val="0"/>
                <w:sz w:val="24"/>
                <w:szCs w:val="24"/>
              </w:rPr>
              <w:t>□定向投资人</w:t>
            </w:r>
          </w:p>
        </w:tc>
      </w:tr>
      <w:tr w:rsidR="008B7AC4">
        <w:trPr>
          <w:trHeight w:val="442"/>
          <w:jc w:val="center"/>
        </w:trPr>
        <w:tc>
          <w:tcPr>
            <w:tcW w:w="87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B7AC4" w:rsidRDefault="005F153B">
            <w:pPr>
              <w:spacing w:line="240" w:lineRule="auto"/>
              <w:ind w:firstLineChars="0" w:firstLine="0"/>
              <w:jc w:val="center"/>
              <w:rPr>
                <w:rFonts w:hAnsi="等线" w:cs="宋体"/>
                <w:b/>
                <w:color w:val="000000"/>
                <w:kern w:val="0"/>
                <w:sz w:val="24"/>
                <w:szCs w:val="24"/>
              </w:rPr>
            </w:pPr>
            <w:r>
              <w:rPr>
                <w:rFonts w:hAnsi="等线" w:cs="宋体" w:hint="eastAsia"/>
                <w:color w:val="FF0000"/>
                <w:kern w:val="0"/>
                <w:sz w:val="24"/>
                <w:szCs w:val="24"/>
              </w:rPr>
              <w:t>*</w:t>
            </w:r>
            <w:r>
              <w:rPr>
                <w:rFonts w:hAnsi="等线" w:cs="宋体" w:hint="eastAsia"/>
                <w:b/>
                <w:color w:val="000000"/>
                <w:kern w:val="0"/>
                <w:sz w:val="24"/>
                <w:szCs w:val="24"/>
              </w:rPr>
              <w:t>申请类型 请勾选（√）</w:t>
            </w:r>
          </w:p>
        </w:tc>
      </w:tr>
      <w:tr w:rsidR="008B7AC4">
        <w:trPr>
          <w:trHeight w:val="510"/>
          <w:jc w:val="center"/>
        </w:trPr>
        <w:tc>
          <w:tcPr>
            <w:tcW w:w="878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8B7AC4" w:rsidRDefault="005F153B">
            <w:pPr>
              <w:spacing w:line="240" w:lineRule="auto"/>
              <w:ind w:firstLineChars="0" w:firstLine="0"/>
              <w:rPr>
                <w:rFonts w:hAnsi="等线" w:cs="宋体"/>
                <w:color w:val="000000"/>
                <w:kern w:val="0"/>
                <w:sz w:val="24"/>
                <w:szCs w:val="24"/>
              </w:rPr>
            </w:pPr>
            <w:r>
              <w:rPr>
                <w:rFonts w:hAnsi="等线" w:cs="宋体" w:hint="eastAsia"/>
                <w:color w:val="000000"/>
                <w:kern w:val="0"/>
                <w:sz w:val="24"/>
                <w:szCs w:val="24"/>
              </w:rPr>
              <w:t xml:space="preserve">□提交申购要约  </w:t>
            </w:r>
            <w:r>
              <w:rPr>
                <w:rFonts w:hAnsi="等线" w:cs="宋体"/>
                <w:color w:val="000000"/>
                <w:kern w:val="0"/>
                <w:sz w:val="24"/>
                <w:szCs w:val="24"/>
              </w:rPr>
              <w:t xml:space="preserve"> </w:t>
            </w:r>
            <w:r>
              <w:rPr>
                <w:rFonts w:hAnsi="等线" w:cs="宋体" w:hint="eastAsia"/>
                <w:color w:val="000000"/>
                <w:kern w:val="0"/>
                <w:sz w:val="24"/>
                <w:szCs w:val="24"/>
              </w:rPr>
              <w:t xml:space="preserve">□修改申购要约 </w:t>
            </w:r>
            <w:r>
              <w:rPr>
                <w:rFonts w:hAnsi="等线" w:cs="宋体"/>
                <w:color w:val="000000"/>
                <w:kern w:val="0"/>
                <w:sz w:val="24"/>
                <w:szCs w:val="24"/>
              </w:rPr>
              <w:t xml:space="preserve">  </w:t>
            </w:r>
            <w:r>
              <w:rPr>
                <w:rFonts w:hAnsi="等线" w:cs="宋体" w:hint="eastAsia"/>
                <w:color w:val="000000"/>
                <w:kern w:val="0"/>
                <w:sz w:val="24"/>
                <w:szCs w:val="24"/>
              </w:rPr>
              <w:t>□撤销申购要约（</w:t>
            </w:r>
            <w:proofErr w:type="gramStart"/>
            <w:r>
              <w:rPr>
                <w:rFonts w:hAnsi="等线" w:cs="宋体" w:hint="eastAsia"/>
                <w:color w:val="000000"/>
                <w:kern w:val="0"/>
                <w:sz w:val="24"/>
                <w:szCs w:val="24"/>
              </w:rPr>
              <w:t>勾选此项</w:t>
            </w:r>
            <w:proofErr w:type="gramEnd"/>
            <w:r>
              <w:rPr>
                <w:rFonts w:hAnsi="等线" w:cs="宋体" w:hint="eastAsia"/>
                <w:color w:val="000000"/>
                <w:kern w:val="0"/>
                <w:sz w:val="24"/>
                <w:szCs w:val="24"/>
              </w:rPr>
              <w:t>下方无需填写）</w:t>
            </w:r>
          </w:p>
        </w:tc>
      </w:tr>
      <w:tr w:rsidR="008B7AC4">
        <w:trPr>
          <w:trHeight w:val="442"/>
          <w:jc w:val="center"/>
        </w:trPr>
        <w:tc>
          <w:tcPr>
            <w:tcW w:w="878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8B7AC4" w:rsidRDefault="005F153B">
            <w:pPr>
              <w:spacing w:line="240" w:lineRule="auto"/>
              <w:ind w:firstLineChars="0" w:firstLine="0"/>
              <w:jc w:val="center"/>
              <w:rPr>
                <w:rFonts w:hAnsi="等线" w:cs="宋体"/>
                <w:b/>
                <w:color w:val="000000"/>
                <w:kern w:val="0"/>
                <w:sz w:val="24"/>
                <w:szCs w:val="24"/>
              </w:rPr>
            </w:pPr>
            <w:r>
              <w:rPr>
                <w:rFonts w:hAnsi="等线" w:cs="宋体" w:hint="eastAsia"/>
                <w:b/>
                <w:color w:val="000000"/>
                <w:kern w:val="0"/>
                <w:sz w:val="24"/>
                <w:szCs w:val="24"/>
              </w:rPr>
              <w:t>申购要约</w:t>
            </w:r>
          </w:p>
        </w:tc>
      </w:tr>
      <w:tr w:rsidR="008B7AC4">
        <w:trPr>
          <w:trHeight w:val="285"/>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7AC4" w:rsidRDefault="005F153B">
            <w:pPr>
              <w:spacing w:line="240" w:lineRule="auto"/>
              <w:ind w:firstLineChars="0" w:firstLine="0"/>
              <w:jc w:val="center"/>
              <w:rPr>
                <w:rFonts w:hAnsi="等线" w:cs="宋体"/>
                <w:color w:val="000000"/>
                <w:kern w:val="0"/>
                <w:sz w:val="24"/>
                <w:szCs w:val="24"/>
              </w:rPr>
            </w:pPr>
            <w:r>
              <w:rPr>
                <w:rFonts w:hAnsi="等线" w:cs="宋体" w:hint="eastAsia"/>
                <w:color w:val="FF0000"/>
                <w:kern w:val="0"/>
                <w:sz w:val="24"/>
                <w:szCs w:val="24"/>
              </w:rPr>
              <w:t>*</w:t>
            </w:r>
            <w:r>
              <w:rPr>
                <w:rFonts w:hAnsi="等线" w:cs="宋体" w:hint="eastAsia"/>
                <w:color w:val="000000"/>
                <w:kern w:val="0"/>
                <w:sz w:val="24"/>
                <w:szCs w:val="24"/>
              </w:rPr>
              <w:t>联系人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B7AC4" w:rsidRDefault="005F153B">
            <w:pPr>
              <w:spacing w:line="240" w:lineRule="auto"/>
              <w:ind w:firstLineChars="0" w:firstLine="0"/>
              <w:jc w:val="center"/>
              <w:rPr>
                <w:rFonts w:hAnsi="等线" w:cs="宋体"/>
                <w:color w:val="000000"/>
                <w:kern w:val="0"/>
                <w:sz w:val="24"/>
                <w:szCs w:val="24"/>
              </w:rPr>
            </w:pPr>
            <w:r>
              <w:rPr>
                <w:rFonts w:hAnsi="等线" w:cs="宋体" w:hint="eastAsia"/>
                <w:color w:val="FF0000"/>
                <w:kern w:val="0"/>
                <w:sz w:val="24"/>
                <w:szCs w:val="24"/>
              </w:rPr>
              <w:t>*</w:t>
            </w:r>
            <w:r>
              <w:rPr>
                <w:rFonts w:hAnsi="等线" w:cs="宋体" w:hint="eastAsia"/>
                <w:color w:val="000000"/>
                <w:kern w:val="0"/>
                <w:sz w:val="24"/>
                <w:szCs w:val="24"/>
              </w:rPr>
              <w:t>联系电话</w:t>
            </w:r>
          </w:p>
        </w:tc>
        <w:tc>
          <w:tcPr>
            <w:tcW w:w="16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B7AC4" w:rsidRDefault="005F153B">
            <w:pPr>
              <w:spacing w:line="240" w:lineRule="auto"/>
              <w:ind w:firstLineChars="0" w:firstLine="0"/>
              <w:jc w:val="center"/>
              <w:rPr>
                <w:rFonts w:hAnsi="等线" w:cs="宋体"/>
                <w:color w:val="000000"/>
                <w:kern w:val="0"/>
                <w:sz w:val="24"/>
                <w:szCs w:val="24"/>
              </w:rPr>
            </w:pPr>
            <w:r>
              <w:rPr>
                <w:rFonts w:hAnsi="等线" w:cs="宋体" w:hint="eastAsia"/>
                <w:color w:val="000000"/>
                <w:kern w:val="0"/>
                <w:sz w:val="24"/>
                <w:szCs w:val="24"/>
              </w:rPr>
              <w:t>邮箱地址</w:t>
            </w:r>
          </w:p>
        </w:tc>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7AC4" w:rsidRDefault="005F153B">
            <w:pPr>
              <w:spacing w:line="240" w:lineRule="auto"/>
              <w:ind w:firstLineChars="0" w:firstLine="0"/>
              <w:jc w:val="center"/>
              <w:rPr>
                <w:rFonts w:hAnsi="等线" w:cs="宋体"/>
                <w:color w:val="000000"/>
                <w:kern w:val="0"/>
                <w:sz w:val="24"/>
                <w:szCs w:val="24"/>
              </w:rPr>
            </w:pPr>
            <w:r>
              <w:rPr>
                <w:rFonts w:hAnsi="等线" w:cs="宋体" w:hint="eastAsia"/>
                <w:color w:val="FF0000"/>
                <w:kern w:val="0"/>
                <w:sz w:val="24"/>
                <w:szCs w:val="24"/>
              </w:rPr>
              <w:t>*</w:t>
            </w:r>
            <w:r>
              <w:rPr>
                <w:rFonts w:hAnsi="等线" w:cs="宋体" w:hint="eastAsia"/>
                <w:color w:val="000000"/>
                <w:kern w:val="0"/>
                <w:sz w:val="24"/>
                <w:szCs w:val="24"/>
              </w:rPr>
              <w:t>传真</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7AC4" w:rsidRDefault="005F153B">
            <w:pPr>
              <w:spacing w:line="240" w:lineRule="auto"/>
              <w:ind w:firstLineChars="0" w:firstLine="0"/>
              <w:jc w:val="center"/>
              <w:rPr>
                <w:rFonts w:hAnsi="等线" w:cs="宋体"/>
                <w:color w:val="000000"/>
                <w:kern w:val="0"/>
                <w:sz w:val="24"/>
                <w:szCs w:val="24"/>
              </w:rPr>
            </w:pPr>
            <w:r>
              <w:rPr>
                <w:rFonts w:hAnsi="等线" w:cs="宋体" w:hint="eastAsia"/>
                <w:color w:val="FF0000"/>
                <w:kern w:val="0"/>
                <w:sz w:val="24"/>
                <w:szCs w:val="24"/>
              </w:rPr>
              <w:t>*</w:t>
            </w:r>
            <w:r>
              <w:rPr>
                <w:rFonts w:hAnsi="等线" w:cs="宋体" w:hint="eastAsia"/>
                <w:color w:val="000000"/>
                <w:kern w:val="0"/>
                <w:sz w:val="24"/>
                <w:szCs w:val="24"/>
              </w:rPr>
              <w:t>联系人手机</w:t>
            </w:r>
          </w:p>
        </w:tc>
      </w:tr>
      <w:tr w:rsidR="008B7AC4">
        <w:trPr>
          <w:trHeight w:val="285"/>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7AC4" w:rsidRDefault="008B7AC4">
            <w:pPr>
              <w:spacing w:line="240" w:lineRule="auto"/>
              <w:ind w:firstLineChars="0" w:firstLine="0"/>
              <w:jc w:val="left"/>
              <w:rPr>
                <w:rFonts w:hAnsi="等线" w:cs="宋体"/>
                <w:color w:val="000000"/>
                <w:kern w:val="0"/>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B7AC4" w:rsidRDefault="008B7AC4">
            <w:pPr>
              <w:spacing w:line="240" w:lineRule="auto"/>
              <w:ind w:firstLineChars="0" w:firstLine="0"/>
              <w:jc w:val="left"/>
              <w:rPr>
                <w:rFonts w:cs="Times New Roman"/>
                <w:kern w:val="0"/>
                <w:sz w:val="24"/>
                <w:szCs w:val="24"/>
              </w:rPr>
            </w:pPr>
          </w:p>
        </w:tc>
        <w:tc>
          <w:tcPr>
            <w:tcW w:w="16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B7AC4" w:rsidRDefault="008B7AC4">
            <w:pPr>
              <w:spacing w:line="240" w:lineRule="auto"/>
              <w:ind w:firstLineChars="0" w:firstLine="0"/>
              <w:jc w:val="left"/>
              <w:rPr>
                <w:rFonts w:cs="Times New Roman"/>
                <w:kern w:val="0"/>
                <w:sz w:val="24"/>
                <w:szCs w:val="24"/>
              </w:rPr>
            </w:pPr>
          </w:p>
        </w:tc>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7AC4" w:rsidRDefault="008B7AC4">
            <w:pPr>
              <w:spacing w:line="240" w:lineRule="auto"/>
              <w:ind w:firstLineChars="0" w:firstLine="0"/>
              <w:jc w:val="left"/>
              <w:rPr>
                <w:rFonts w:cs="Times New Roman"/>
                <w:kern w:val="0"/>
                <w:sz w:val="24"/>
                <w:szCs w:val="24"/>
              </w:rPr>
            </w:pP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7AC4" w:rsidRDefault="008B7AC4">
            <w:pPr>
              <w:spacing w:line="240" w:lineRule="auto"/>
              <w:ind w:firstLineChars="0" w:firstLine="0"/>
              <w:jc w:val="left"/>
              <w:rPr>
                <w:rFonts w:cs="Times New Roman"/>
                <w:kern w:val="0"/>
                <w:sz w:val="24"/>
                <w:szCs w:val="24"/>
              </w:rPr>
            </w:pPr>
          </w:p>
        </w:tc>
      </w:tr>
      <w:tr w:rsidR="008B7AC4">
        <w:trPr>
          <w:trHeight w:val="285"/>
          <w:jc w:val="center"/>
        </w:trPr>
        <w:tc>
          <w:tcPr>
            <w:tcW w:w="311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B7AC4" w:rsidRDefault="005F153B">
            <w:pPr>
              <w:spacing w:line="240" w:lineRule="auto"/>
              <w:ind w:firstLineChars="0" w:firstLine="0"/>
              <w:jc w:val="center"/>
              <w:rPr>
                <w:rFonts w:hAnsi="等线" w:cs="宋体"/>
                <w:color w:val="000000"/>
                <w:kern w:val="0"/>
                <w:sz w:val="24"/>
                <w:szCs w:val="24"/>
              </w:rPr>
            </w:pPr>
            <w:r>
              <w:rPr>
                <w:rFonts w:hAnsi="等线" w:cs="宋体" w:hint="eastAsia"/>
                <w:color w:val="FF0000"/>
                <w:kern w:val="0"/>
                <w:sz w:val="24"/>
                <w:szCs w:val="24"/>
              </w:rPr>
              <w:t>*</w:t>
            </w:r>
            <w:r>
              <w:rPr>
                <w:rFonts w:hAnsi="等线" w:cs="宋体" w:hint="eastAsia"/>
                <w:color w:val="000000"/>
                <w:kern w:val="0"/>
                <w:sz w:val="24"/>
                <w:szCs w:val="24"/>
              </w:rPr>
              <w:t>大额支付系统行号</w:t>
            </w:r>
          </w:p>
        </w:tc>
        <w:tc>
          <w:tcPr>
            <w:tcW w:w="16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B7AC4" w:rsidRDefault="005F153B">
            <w:pPr>
              <w:spacing w:line="240" w:lineRule="auto"/>
              <w:ind w:firstLineChars="0" w:firstLine="0"/>
              <w:jc w:val="center"/>
              <w:rPr>
                <w:rFonts w:hAnsi="等线" w:cs="宋体"/>
                <w:color w:val="000000"/>
                <w:kern w:val="0"/>
                <w:sz w:val="24"/>
                <w:szCs w:val="24"/>
              </w:rPr>
            </w:pPr>
            <w:r>
              <w:rPr>
                <w:rFonts w:hAnsi="等线" w:cs="宋体" w:hint="eastAsia"/>
                <w:color w:val="FF0000"/>
                <w:kern w:val="0"/>
                <w:sz w:val="24"/>
                <w:szCs w:val="24"/>
              </w:rPr>
              <w:t>*</w:t>
            </w:r>
            <w:r>
              <w:rPr>
                <w:rFonts w:hAnsi="等线" w:cs="宋体" w:hint="eastAsia"/>
                <w:color w:val="000000"/>
                <w:kern w:val="0"/>
                <w:sz w:val="24"/>
                <w:szCs w:val="24"/>
              </w:rPr>
              <w:t>开户行</w:t>
            </w:r>
          </w:p>
        </w:tc>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7AC4" w:rsidRDefault="005F153B">
            <w:pPr>
              <w:spacing w:line="240" w:lineRule="auto"/>
              <w:ind w:firstLineChars="0" w:firstLine="0"/>
              <w:jc w:val="center"/>
              <w:rPr>
                <w:rFonts w:hAnsi="等线" w:cs="宋体"/>
                <w:color w:val="000000"/>
                <w:kern w:val="0"/>
                <w:sz w:val="24"/>
                <w:szCs w:val="24"/>
              </w:rPr>
            </w:pPr>
            <w:r>
              <w:rPr>
                <w:rFonts w:hAnsi="等线" w:cs="宋体" w:hint="eastAsia"/>
                <w:color w:val="FF0000"/>
                <w:kern w:val="0"/>
                <w:sz w:val="24"/>
                <w:szCs w:val="24"/>
              </w:rPr>
              <w:t>*</w:t>
            </w:r>
            <w:r>
              <w:rPr>
                <w:rFonts w:hAnsi="等线" w:cs="宋体" w:hint="eastAsia"/>
                <w:color w:val="000000"/>
                <w:kern w:val="0"/>
                <w:sz w:val="24"/>
                <w:szCs w:val="24"/>
              </w:rPr>
              <w:t>账号</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7AC4" w:rsidRDefault="005F153B">
            <w:pPr>
              <w:spacing w:line="240" w:lineRule="auto"/>
              <w:ind w:firstLineChars="0" w:firstLine="0"/>
              <w:jc w:val="center"/>
              <w:rPr>
                <w:rFonts w:hAnsi="等线" w:cs="宋体"/>
                <w:color w:val="000000"/>
                <w:kern w:val="0"/>
                <w:sz w:val="24"/>
                <w:szCs w:val="24"/>
              </w:rPr>
            </w:pPr>
            <w:r>
              <w:rPr>
                <w:rFonts w:hAnsi="等线" w:cs="宋体" w:hint="eastAsia"/>
                <w:color w:val="FF0000"/>
                <w:kern w:val="0"/>
                <w:sz w:val="24"/>
                <w:szCs w:val="24"/>
              </w:rPr>
              <w:t>*</w:t>
            </w:r>
            <w:r>
              <w:rPr>
                <w:rFonts w:hAnsi="等线" w:cs="宋体" w:hint="eastAsia"/>
                <w:color w:val="000000"/>
                <w:kern w:val="0"/>
                <w:sz w:val="24"/>
                <w:szCs w:val="24"/>
              </w:rPr>
              <w:t>户名</w:t>
            </w:r>
          </w:p>
        </w:tc>
      </w:tr>
      <w:tr w:rsidR="008B7AC4">
        <w:trPr>
          <w:trHeight w:val="285"/>
          <w:jc w:val="center"/>
        </w:trPr>
        <w:tc>
          <w:tcPr>
            <w:tcW w:w="311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B7AC4" w:rsidRDefault="008B7AC4">
            <w:pPr>
              <w:spacing w:line="240" w:lineRule="auto"/>
              <w:ind w:firstLineChars="0" w:firstLine="0"/>
              <w:jc w:val="left"/>
              <w:rPr>
                <w:rFonts w:cs="Times New Roman"/>
                <w:kern w:val="0"/>
                <w:sz w:val="24"/>
                <w:szCs w:val="24"/>
              </w:rPr>
            </w:pPr>
          </w:p>
        </w:tc>
        <w:tc>
          <w:tcPr>
            <w:tcW w:w="16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B7AC4" w:rsidRDefault="008B7AC4">
            <w:pPr>
              <w:spacing w:line="240" w:lineRule="auto"/>
              <w:ind w:firstLineChars="0" w:firstLine="0"/>
              <w:jc w:val="left"/>
              <w:rPr>
                <w:rFonts w:cs="Times New Roman"/>
                <w:kern w:val="0"/>
                <w:sz w:val="24"/>
                <w:szCs w:val="24"/>
              </w:rPr>
            </w:pPr>
          </w:p>
        </w:tc>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7AC4" w:rsidRDefault="008B7AC4">
            <w:pPr>
              <w:spacing w:line="240" w:lineRule="auto"/>
              <w:ind w:firstLineChars="0" w:firstLine="0"/>
              <w:jc w:val="left"/>
              <w:rPr>
                <w:rFonts w:cs="Times New Roman"/>
                <w:kern w:val="0"/>
                <w:sz w:val="24"/>
                <w:szCs w:val="24"/>
              </w:rPr>
            </w:pP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7AC4" w:rsidRDefault="008B7AC4">
            <w:pPr>
              <w:spacing w:line="240" w:lineRule="auto"/>
              <w:ind w:firstLineChars="0" w:firstLine="0"/>
              <w:jc w:val="left"/>
              <w:rPr>
                <w:rFonts w:cs="Times New Roman"/>
                <w:kern w:val="0"/>
                <w:sz w:val="24"/>
                <w:szCs w:val="24"/>
              </w:rPr>
            </w:pPr>
          </w:p>
        </w:tc>
      </w:tr>
      <w:tr w:rsidR="008B7AC4">
        <w:trPr>
          <w:trHeight w:val="442"/>
          <w:jc w:val="center"/>
        </w:trPr>
        <w:tc>
          <w:tcPr>
            <w:tcW w:w="878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8B7AC4" w:rsidRDefault="005F153B">
            <w:pPr>
              <w:spacing w:line="240" w:lineRule="auto"/>
              <w:ind w:firstLineChars="0" w:firstLine="0"/>
              <w:jc w:val="center"/>
              <w:rPr>
                <w:rFonts w:hAnsi="等线" w:cs="宋体"/>
                <w:b/>
                <w:color w:val="000000"/>
                <w:kern w:val="0"/>
                <w:sz w:val="24"/>
                <w:szCs w:val="24"/>
              </w:rPr>
            </w:pPr>
            <w:r>
              <w:rPr>
                <w:rFonts w:hAnsi="等线" w:cs="宋体" w:hint="eastAsia"/>
                <w:b/>
                <w:color w:val="000000"/>
                <w:kern w:val="0"/>
                <w:sz w:val="24"/>
                <w:szCs w:val="24"/>
              </w:rPr>
              <w:t>申购明细</w:t>
            </w:r>
          </w:p>
        </w:tc>
      </w:tr>
      <w:tr w:rsidR="008B7AC4">
        <w:trPr>
          <w:trHeight w:val="285"/>
          <w:jc w:val="center"/>
        </w:trPr>
        <w:tc>
          <w:tcPr>
            <w:tcW w:w="396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8B7AC4" w:rsidRDefault="0089694C" w:rsidP="0008782D">
            <w:pPr>
              <w:spacing w:line="240" w:lineRule="auto"/>
              <w:ind w:firstLineChars="0" w:firstLine="0"/>
              <w:jc w:val="left"/>
              <w:rPr>
                <w:rFonts w:hAnsi="等线" w:cs="宋体"/>
                <w:color w:val="000000"/>
                <w:kern w:val="0"/>
                <w:sz w:val="24"/>
                <w:szCs w:val="24"/>
              </w:rPr>
            </w:pPr>
            <w:r>
              <w:rPr>
                <w:rFonts w:hAnsi="等线" w:cs="宋体"/>
                <w:color w:val="FF0000"/>
                <w:kern w:val="0"/>
                <w:sz w:val="24"/>
                <w:szCs w:val="24"/>
              </w:rPr>
              <w:t>*</w:t>
            </w:r>
            <w:r>
              <w:rPr>
                <w:rFonts w:hAnsi="等线" w:cs="宋体" w:hint="eastAsia"/>
                <w:color w:val="000000"/>
                <w:kern w:val="0"/>
                <w:sz w:val="24"/>
                <w:szCs w:val="24"/>
              </w:rPr>
              <w:t>利率（%）/价格（元）</w:t>
            </w:r>
          </w:p>
        </w:tc>
        <w:tc>
          <w:tcPr>
            <w:tcW w:w="48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B7AC4" w:rsidRDefault="005F153B">
            <w:pPr>
              <w:spacing w:line="240" w:lineRule="auto"/>
              <w:ind w:firstLineChars="0" w:firstLine="0"/>
              <w:jc w:val="left"/>
              <w:rPr>
                <w:rFonts w:hAnsi="等线" w:cs="宋体"/>
                <w:color w:val="000000"/>
                <w:kern w:val="0"/>
                <w:sz w:val="24"/>
                <w:szCs w:val="24"/>
              </w:rPr>
            </w:pPr>
            <w:r>
              <w:rPr>
                <w:rFonts w:hAnsi="等线" w:cs="宋体"/>
                <w:color w:val="FF0000"/>
                <w:kern w:val="0"/>
                <w:sz w:val="24"/>
                <w:szCs w:val="24"/>
              </w:rPr>
              <w:t>*</w:t>
            </w:r>
            <w:r>
              <w:rPr>
                <w:rFonts w:hAnsi="等线" w:cs="宋体" w:hint="eastAsia"/>
                <w:color w:val="000000"/>
                <w:kern w:val="0"/>
                <w:sz w:val="24"/>
                <w:szCs w:val="24"/>
              </w:rPr>
              <w:t>量（万元/万SDR）</w:t>
            </w:r>
          </w:p>
        </w:tc>
      </w:tr>
      <w:tr w:rsidR="008B7AC4">
        <w:trPr>
          <w:trHeight w:val="285"/>
          <w:jc w:val="center"/>
        </w:trPr>
        <w:tc>
          <w:tcPr>
            <w:tcW w:w="396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8B7AC4" w:rsidRDefault="008B7AC4">
            <w:pPr>
              <w:spacing w:line="240" w:lineRule="auto"/>
              <w:ind w:firstLineChars="0" w:firstLine="0"/>
              <w:jc w:val="left"/>
              <w:rPr>
                <w:rFonts w:cs="Times New Roman"/>
                <w:kern w:val="0"/>
                <w:sz w:val="24"/>
                <w:szCs w:val="24"/>
              </w:rPr>
            </w:pPr>
          </w:p>
        </w:tc>
        <w:tc>
          <w:tcPr>
            <w:tcW w:w="48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B7AC4" w:rsidRDefault="008B7AC4">
            <w:pPr>
              <w:spacing w:line="240" w:lineRule="auto"/>
              <w:ind w:firstLineChars="0" w:firstLine="0"/>
              <w:jc w:val="left"/>
              <w:rPr>
                <w:rFonts w:cs="Times New Roman"/>
                <w:kern w:val="0"/>
                <w:sz w:val="24"/>
                <w:szCs w:val="24"/>
              </w:rPr>
            </w:pPr>
          </w:p>
        </w:tc>
      </w:tr>
      <w:tr w:rsidR="008B7AC4">
        <w:trPr>
          <w:trHeight w:val="285"/>
          <w:jc w:val="center"/>
        </w:trPr>
        <w:tc>
          <w:tcPr>
            <w:tcW w:w="396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8B7AC4" w:rsidRDefault="008B7AC4">
            <w:pPr>
              <w:spacing w:line="240" w:lineRule="auto"/>
              <w:ind w:firstLineChars="0" w:firstLine="0"/>
              <w:jc w:val="left"/>
              <w:rPr>
                <w:rFonts w:cs="Times New Roman"/>
                <w:kern w:val="0"/>
                <w:sz w:val="24"/>
                <w:szCs w:val="24"/>
              </w:rPr>
            </w:pPr>
          </w:p>
        </w:tc>
        <w:tc>
          <w:tcPr>
            <w:tcW w:w="48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B7AC4" w:rsidRDefault="008B7AC4">
            <w:pPr>
              <w:spacing w:line="240" w:lineRule="auto"/>
              <w:ind w:firstLineChars="0" w:firstLine="0"/>
              <w:jc w:val="left"/>
              <w:rPr>
                <w:rFonts w:cs="Times New Roman"/>
                <w:kern w:val="0"/>
                <w:sz w:val="24"/>
                <w:szCs w:val="24"/>
              </w:rPr>
            </w:pPr>
          </w:p>
        </w:tc>
      </w:tr>
      <w:tr w:rsidR="008B7AC4">
        <w:trPr>
          <w:trHeight w:val="285"/>
          <w:jc w:val="center"/>
        </w:trPr>
        <w:tc>
          <w:tcPr>
            <w:tcW w:w="396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8B7AC4" w:rsidRDefault="005F153B">
            <w:pPr>
              <w:spacing w:line="240" w:lineRule="auto"/>
              <w:ind w:firstLineChars="0" w:firstLine="0"/>
              <w:jc w:val="left"/>
              <w:rPr>
                <w:rFonts w:cs="Times New Roman"/>
                <w:kern w:val="0"/>
                <w:sz w:val="24"/>
                <w:szCs w:val="24"/>
              </w:rPr>
            </w:pPr>
            <w:r>
              <w:rPr>
                <w:rFonts w:cs="Times New Roman" w:hint="eastAsia"/>
                <w:kern w:val="0"/>
                <w:sz w:val="24"/>
                <w:szCs w:val="24"/>
              </w:rPr>
              <w:t>…</w:t>
            </w:r>
          </w:p>
        </w:tc>
        <w:tc>
          <w:tcPr>
            <w:tcW w:w="48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B7AC4" w:rsidRDefault="008B7AC4">
            <w:pPr>
              <w:spacing w:line="240" w:lineRule="auto"/>
              <w:ind w:firstLineChars="0" w:firstLine="0"/>
              <w:jc w:val="left"/>
              <w:rPr>
                <w:rFonts w:cs="Times New Roman"/>
                <w:kern w:val="0"/>
                <w:sz w:val="24"/>
                <w:szCs w:val="24"/>
              </w:rPr>
            </w:pPr>
          </w:p>
        </w:tc>
      </w:tr>
      <w:tr w:rsidR="008B7AC4">
        <w:trPr>
          <w:trHeight w:val="442"/>
          <w:jc w:val="center"/>
        </w:trPr>
        <w:tc>
          <w:tcPr>
            <w:tcW w:w="878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8B7AC4" w:rsidRDefault="005F153B">
            <w:pPr>
              <w:spacing w:line="240" w:lineRule="auto"/>
              <w:ind w:firstLineChars="0" w:firstLine="0"/>
              <w:jc w:val="center"/>
              <w:rPr>
                <w:rFonts w:cs="Times New Roman"/>
                <w:kern w:val="0"/>
                <w:sz w:val="24"/>
                <w:szCs w:val="24"/>
              </w:rPr>
            </w:pPr>
            <w:r>
              <w:rPr>
                <w:rFonts w:hAnsi="等线" w:cs="宋体" w:hint="eastAsia"/>
                <w:color w:val="FF0000"/>
                <w:kern w:val="0"/>
                <w:sz w:val="24"/>
                <w:szCs w:val="24"/>
              </w:rPr>
              <w:t>*</w:t>
            </w:r>
            <w:r>
              <w:rPr>
                <w:rFonts w:hAnsi="等线" w:cs="宋体" w:hint="eastAsia"/>
                <w:b/>
                <w:color w:val="000000"/>
                <w:kern w:val="0"/>
                <w:sz w:val="24"/>
                <w:szCs w:val="24"/>
              </w:rPr>
              <w:t>托管账号</w:t>
            </w:r>
          </w:p>
        </w:tc>
      </w:tr>
      <w:tr w:rsidR="008B7AC4">
        <w:trPr>
          <w:trHeight w:val="283"/>
          <w:jc w:val="center"/>
        </w:trPr>
        <w:tc>
          <w:tcPr>
            <w:tcW w:w="8784"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8B7AC4" w:rsidRDefault="008B7AC4">
            <w:pPr>
              <w:spacing w:line="240" w:lineRule="auto"/>
              <w:ind w:firstLineChars="0" w:firstLine="0"/>
              <w:jc w:val="left"/>
              <w:rPr>
                <w:rFonts w:cs="Times New Roman"/>
                <w:kern w:val="0"/>
                <w:sz w:val="24"/>
                <w:szCs w:val="24"/>
              </w:rPr>
            </w:pPr>
          </w:p>
          <w:p w:rsidR="008B7AC4" w:rsidRDefault="008B7AC4">
            <w:pPr>
              <w:spacing w:line="240" w:lineRule="auto"/>
              <w:ind w:firstLineChars="0" w:firstLine="0"/>
              <w:jc w:val="left"/>
              <w:rPr>
                <w:rFonts w:cs="Times New Roman"/>
                <w:kern w:val="0"/>
                <w:sz w:val="24"/>
                <w:szCs w:val="24"/>
              </w:rPr>
            </w:pPr>
          </w:p>
        </w:tc>
      </w:tr>
      <w:tr w:rsidR="008B7AC4">
        <w:trPr>
          <w:trHeight w:val="442"/>
          <w:jc w:val="center"/>
        </w:trPr>
        <w:tc>
          <w:tcPr>
            <w:tcW w:w="878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8B7AC4" w:rsidRDefault="005F153B">
            <w:pPr>
              <w:spacing w:line="240" w:lineRule="auto"/>
              <w:ind w:firstLineChars="0" w:firstLine="0"/>
              <w:jc w:val="center"/>
              <w:rPr>
                <w:rFonts w:cs="Times New Roman"/>
                <w:b/>
                <w:kern w:val="0"/>
                <w:sz w:val="24"/>
                <w:szCs w:val="24"/>
              </w:rPr>
            </w:pPr>
            <w:r>
              <w:rPr>
                <w:rFonts w:cs="Times New Roman" w:hint="eastAsia"/>
                <w:b/>
                <w:kern w:val="0"/>
                <w:sz w:val="24"/>
                <w:szCs w:val="24"/>
              </w:rPr>
              <w:t>补充条款</w:t>
            </w:r>
          </w:p>
        </w:tc>
      </w:tr>
      <w:tr w:rsidR="008B7AC4">
        <w:trPr>
          <w:trHeight w:val="285"/>
          <w:jc w:val="center"/>
        </w:trPr>
        <w:tc>
          <w:tcPr>
            <w:tcW w:w="8784"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8B7AC4" w:rsidRDefault="008B7AC4">
            <w:pPr>
              <w:spacing w:line="240" w:lineRule="auto"/>
              <w:ind w:firstLineChars="0" w:firstLine="0"/>
              <w:jc w:val="left"/>
              <w:rPr>
                <w:rFonts w:cs="Times New Roman"/>
                <w:kern w:val="0"/>
                <w:sz w:val="24"/>
                <w:szCs w:val="24"/>
              </w:rPr>
            </w:pPr>
          </w:p>
          <w:p w:rsidR="008B7AC4" w:rsidRDefault="008B7AC4">
            <w:pPr>
              <w:spacing w:line="240" w:lineRule="auto"/>
              <w:ind w:firstLineChars="0" w:firstLine="0"/>
              <w:jc w:val="left"/>
              <w:rPr>
                <w:rFonts w:cs="Times New Roman"/>
                <w:kern w:val="0"/>
                <w:sz w:val="24"/>
                <w:szCs w:val="24"/>
              </w:rPr>
            </w:pPr>
          </w:p>
        </w:tc>
      </w:tr>
      <w:tr w:rsidR="008B7AC4">
        <w:trPr>
          <w:trHeight w:val="3676"/>
          <w:jc w:val="center"/>
        </w:trPr>
        <w:tc>
          <w:tcPr>
            <w:tcW w:w="87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B7AC4" w:rsidRDefault="005F153B">
            <w:pPr>
              <w:spacing w:line="240" w:lineRule="auto"/>
              <w:ind w:firstLine="480"/>
              <w:jc w:val="left"/>
              <w:rPr>
                <w:rFonts w:hAnsi="等线" w:cs="宋体"/>
                <w:color w:val="000000"/>
                <w:kern w:val="0"/>
                <w:sz w:val="24"/>
                <w:szCs w:val="24"/>
              </w:rPr>
            </w:pPr>
            <w:r>
              <w:rPr>
                <w:rFonts w:hAnsi="等线" w:cs="宋体" w:hint="eastAsia"/>
                <w:color w:val="000000"/>
                <w:kern w:val="0"/>
                <w:sz w:val="24"/>
                <w:szCs w:val="24"/>
              </w:rPr>
              <w:lastRenderedPageBreak/>
              <w:t>我单位承诺：对本表中填写内容的真实性、准确性、完整性和有效性负有完全的法律责任，并按照规定办理相关手续。</w:t>
            </w:r>
          </w:p>
          <w:p w:rsidR="008B7AC4" w:rsidRDefault="008B7AC4">
            <w:pPr>
              <w:spacing w:line="240" w:lineRule="auto"/>
              <w:ind w:firstLineChars="1600" w:firstLine="3840"/>
              <w:jc w:val="center"/>
              <w:rPr>
                <w:rFonts w:hAnsi="等线" w:cs="宋体"/>
                <w:color w:val="000000"/>
                <w:kern w:val="0"/>
                <w:sz w:val="24"/>
                <w:szCs w:val="24"/>
              </w:rPr>
            </w:pPr>
          </w:p>
          <w:p w:rsidR="008B7AC4" w:rsidRDefault="008B7AC4">
            <w:pPr>
              <w:spacing w:line="240" w:lineRule="auto"/>
              <w:ind w:firstLineChars="1600" w:firstLine="3840"/>
              <w:jc w:val="center"/>
              <w:rPr>
                <w:rFonts w:hAnsi="等线" w:cs="宋体"/>
                <w:color w:val="000000"/>
                <w:kern w:val="0"/>
                <w:sz w:val="24"/>
                <w:szCs w:val="24"/>
              </w:rPr>
            </w:pPr>
          </w:p>
          <w:p w:rsidR="008B7AC4" w:rsidRDefault="008B7AC4">
            <w:pPr>
              <w:spacing w:line="240" w:lineRule="auto"/>
              <w:ind w:firstLineChars="1600" w:firstLine="3840"/>
              <w:jc w:val="center"/>
              <w:rPr>
                <w:rFonts w:hAnsi="等线" w:cs="宋体"/>
                <w:color w:val="000000"/>
                <w:kern w:val="0"/>
                <w:sz w:val="24"/>
                <w:szCs w:val="24"/>
              </w:rPr>
            </w:pPr>
          </w:p>
          <w:p w:rsidR="008B7AC4" w:rsidRDefault="005F153B">
            <w:pPr>
              <w:widowControl w:val="0"/>
              <w:ind w:rightChars="600" w:right="1800" w:firstLineChars="0" w:firstLine="0"/>
              <w:jc w:val="right"/>
              <w:rPr>
                <w:rFonts w:hAnsi="宋体" w:cs="Times New Roman"/>
                <w:sz w:val="24"/>
                <w:szCs w:val="28"/>
              </w:rPr>
            </w:pPr>
            <w:r>
              <w:rPr>
                <w:rFonts w:hAnsi="宋体" w:cs="Times New Roman" w:hint="eastAsia"/>
                <w:sz w:val="24"/>
                <w:szCs w:val="28"/>
              </w:rPr>
              <w:t>申请机构（盖章）</w:t>
            </w:r>
          </w:p>
          <w:p w:rsidR="008B7AC4" w:rsidRDefault="008B7AC4">
            <w:pPr>
              <w:spacing w:line="240" w:lineRule="auto"/>
              <w:ind w:firstLineChars="0" w:firstLine="0"/>
              <w:jc w:val="center"/>
              <w:rPr>
                <w:rFonts w:hAnsi="等线" w:cs="宋体"/>
                <w:color w:val="000000"/>
                <w:kern w:val="0"/>
                <w:sz w:val="24"/>
                <w:szCs w:val="24"/>
              </w:rPr>
            </w:pPr>
          </w:p>
          <w:p w:rsidR="008B7AC4" w:rsidRDefault="008B7AC4">
            <w:pPr>
              <w:spacing w:line="240" w:lineRule="auto"/>
              <w:ind w:firstLineChars="2200" w:firstLine="5280"/>
              <w:rPr>
                <w:rFonts w:hAnsi="等线" w:cs="宋体"/>
                <w:color w:val="000000"/>
                <w:kern w:val="0"/>
                <w:sz w:val="24"/>
                <w:szCs w:val="24"/>
              </w:rPr>
            </w:pPr>
          </w:p>
        </w:tc>
      </w:tr>
    </w:tbl>
    <w:p w:rsidR="008B7AC4" w:rsidRDefault="005F153B">
      <w:pPr>
        <w:widowControl w:val="0"/>
        <w:ind w:firstLineChars="0" w:firstLine="0"/>
        <w:rPr>
          <w:rFonts w:hAnsi="Calibri" w:cs="Times New Roman"/>
          <w:sz w:val="21"/>
        </w:rPr>
      </w:pPr>
      <w:r>
        <w:rPr>
          <w:rFonts w:hAnsi="Calibri" w:cs="Times New Roman" w:hint="eastAsia"/>
          <w:sz w:val="21"/>
        </w:rPr>
        <w:t>备注：</w:t>
      </w:r>
    </w:p>
    <w:p w:rsidR="008B7AC4" w:rsidRDefault="005F153B">
      <w:pPr>
        <w:widowControl w:val="0"/>
        <w:ind w:firstLineChars="0" w:firstLine="0"/>
        <w:rPr>
          <w:rFonts w:hAnsi="Calibri" w:cs="Times New Roman"/>
          <w:sz w:val="21"/>
        </w:rPr>
      </w:pPr>
      <w:r>
        <w:rPr>
          <w:rFonts w:hAnsi="Calibri" w:cs="Times New Roman" w:hint="eastAsia"/>
          <w:sz w:val="21"/>
        </w:rPr>
        <w:t>1.</w:t>
      </w:r>
      <w:r w:rsidR="007B1914">
        <w:rPr>
          <w:rFonts w:hAnsi="Calibri" w:cs="Times New Roman" w:hint="eastAsia"/>
          <w:sz w:val="21"/>
        </w:rPr>
        <w:t>标*项目为必填项，</w:t>
      </w:r>
      <w:r>
        <w:rPr>
          <w:rFonts w:hAnsi="Calibri" w:cs="Times New Roman" w:hint="eastAsia"/>
          <w:sz w:val="21"/>
        </w:rPr>
        <w:t>申请机构应完整填写本应急操作申请单，并加盖预留印鉴或经授权的业务部门章。</w:t>
      </w:r>
    </w:p>
    <w:p w:rsidR="008B7AC4" w:rsidRDefault="005F153B">
      <w:pPr>
        <w:widowControl w:val="0"/>
        <w:ind w:firstLineChars="0" w:firstLine="0"/>
        <w:rPr>
          <w:rFonts w:hAnsi="Calibri" w:cs="Times New Roman"/>
          <w:sz w:val="21"/>
        </w:rPr>
      </w:pPr>
      <w:r>
        <w:rPr>
          <w:rFonts w:hAnsi="Calibri" w:cs="Times New Roman" w:hint="eastAsia"/>
          <w:sz w:val="21"/>
        </w:rPr>
        <w:t>2.申请机构需不晚于申购结束时间将本应急操作申请单盖章版扫描件发送至北金所，团成员或定向投资人需同步抄送簿记管理人，并与簿记管理人做好业务确认。</w:t>
      </w:r>
    </w:p>
    <w:p w:rsidR="008B7AC4" w:rsidRDefault="005F153B">
      <w:pPr>
        <w:widowControl w:val="0"/>
        <w:ind w:firstLineChars="0" w:firstLine="0"/>
        <w:rPr>
          <w:rFonts w:hAnsi="Calibri" w:cs="Times New Roman"/>
          <w:sz w:val="21"/>
        </w:rPr>
      </w:pPr>
      <w:r>
        <w:rPr>
          <w:rFonts w:hAnsi="Calibri" w:cs="Times New Roman" w:hint="eastAsia"/>
          <w:sz w:val="21"/>
        </w:rPr>
        <w:t>3.北金所收到申请机构提交的形式合格的应急操作申请单后，在簿记系统中代为进行申购操作。</w:t>
      </w:r>
    </w:p>
    <w:p w:rsidR="008B7AC4" w:rsidRDefault="005F153B">
      <w:pPr>
        <w:widowControl w:val="0"/>
        <w:ind w:firstLineChars="0" w:firstLine="0"/>
        <w:rPr>
          <w:rFonts w:hAnsi="Calibri" w:cs="Times New Roman"/>
          <w:sz w:val="21"/>
        </w:rPr>
      </w:pPr>
      <w:r>
        <w:rPr>
          <w:rFonts w:hAnsi="Calibri" w:cs="Times New Roman" w:hint="eastAsia"/>
          <w:sz w:val="21"/>
        </w:rPr>
        <w:t>4.业务结束后5个工作日内，申请机构应将盖章版应急操作申请单原件寄送至北金所。</w:t>
      </w:r>
    </w:p>
    <w:p w:rsidR="005B5F53" w:rsidRDefault="005B5F53">
      <w:pPr>
        <w:spacing w:line="240" w:lineRule="auto"/>
        <w:ind w:firstLineChars="0" w:firstLine="0"/>
        <w:jc w:val="left"/>
      </w:pPr>
      <w:r>
        <w:br w:type="page"/>
      </w:r>
    </w:p>
    <w:p w:rsidR="005B5F53" w:rsidRDefault="005B5F53" w:rsidP="005B5F53">
      <w:pPr>
        <w:widowControl w:val="0"/>
        <w:tabs>
          <w:tab w:val="left" w:pos="420"/>
        </w:tabs>
        <w:spacing w:before="120" w:after="120" w:line="300" w:lineRule="auto"/>
        <w:ind w:firstLineChars="0" w:firstLine="0"/>
        <w:outlineLvl w:val="1"/>
        <w:rPr>
          <w:rFonts w:hAnsi="Arial" w:cs="宋体"/>
          <w:color w:val="000000"/>
        </w:rPr>
      </w:pPr>
      <w:r>
        <w:rPr>
          <w:rFonts w:hAnsi="Arial" w:cs="宋体" w:hint="eastAsia"/>
          <w:b/>
          <w:bCs/>
          <w:color w:val="000000"/>
        </w:rPr>
        <w:lastRenderedPageBreak/>
        <w:t>附件</w:t>
      </w:r>
      <w:r>
        <w:rPr>
          <w:rFonts w:hAnsi="Arial" w:cs="宋体"/>
          <w:b/>
          <w:bCs/>
          <w:color w:val="000000"/>
        </w:rPr>
        <w:t>2</w:t>
      </w:r>
      <w:r>
        <w:rPr>
          <w:rFonts w:hAnsi="Arial" w:cs="宋体" w:hint="eastAsia"/>
          <w:b/>
          <w:bCs/>
          <w:color w:val="000000"/>
        </w:rPr>
        <w:t>：</w:t>
      </w:r>
      <w:r>
        <w:rPr>
          <w:b/>
        </w:rPr>
        <w:t xml:space="preserve"> </w:t>
      </w:r>
    </w:p>
    <w:p w:rsidR="00A3382A" w:rsidRDefault="005B5F53" w:rsidP="005B5F53">
      <w:pPr>
        <w:widowControl w:val="0"/>
        <w:tabs>
          <w:tab w:val="left" w:pos="420"/>
        </w:tabs>
        <w:spacing w:before="120" w:after="120" w:line="300" w:lineRule="auto"/>
        <w:ind w:firstLineChars="0" w:firstLine="0"/>
        <w:jc w:val="center"/>
        <w:outlineLvl w:val="1"/>
        <w:rPr>
          <w:rFonts w:cs="Times New Roman"/>
          <w:b/>
          <w:kern w:val="0"/>
          <w:sz w:val="38"/>
          <w:szCs w:val="38"/>
        </w:rPr>
      </w:pPr>
      <w:r>
        <w:rPr>
          <w:rFonts w:cs="Times New Roman" w:hint="eastAsia"/>
          <w:b/>
          <w:kern w:val="0"/>
          <w:sz w:val="38"/>
          <w:szCs w:val="38"/>
        </w:rPr>
        <w:t>集中簿记建档申购业务应急操作申请单</w:t>
      </w:r>
    </w:p>
    <w:p w:rsidR="005B5F53" w:rsidRDefault="005B5F53" w:rsidP="005B5F53">
      <w:pPr>
        <w:widowControl w:val="0"/>
        <w:tabs>
          <w:tab w:val="left" w:pos="420"/>
        </w:tabs>
        <w:spacing w:before="120" w:after="120" w:line="300" w:lineRule="auto"/>
        <w:ind w:firstLineChars="0" w:firstLine="0"/>
        <w:jc w:val="center"/>
        <w:outlineLvl w:val="1"/>
        <w:rPr>
          <w:rFonts w:cs="Times New Roman"/>
          <w:b/>
          <w:kern w:val="0"/>
          <w:sz w:val="38"/>
          <w:szCs w:val="38"/>
        </w:rPr>
      </w:pPr>
      <w:r>
        <w:rPr>
          <w:rFonts w:cs="Times New Roman" w:hint="eastAsia"/>
          <w:b/>
          <w:kern w:val="0"/>
          <w:sz w:val="38"/>
          <w:szCs w:val="38"/>
        </w:rPr>
        <w:t>（</w:t>
      </w:r>
      <w:r w:rsidR="00416761">
        <w:rPr>
          <w:rFonts w:cs="Times New Roman" w:hint="eastAsia"/>
          <w:b/>
          <w:kern w:val="0"/>
          <w:sz w:val="38"/>
          <w:szCs w:val="38"/>
        </w:rPr>
        <w:t>投资人</w:t>
      </w:r>
      <w:r w:rsidR="00A3382A">
        <w:rPr>
          <w:rFonts w:cs="Times New Roman" w:hint="eastAsia"/>
          <w:b/>
          <w:kern w:val="0"/>
          <w:sz w:val="38"/>
          <w:szCs w:val="38"/>
        </w:rPr>
        <w:t>申购业务</w:t>
      </w:r>
      <w:r>
        <w:rPr>
          <w:rFonts w:cs="Times New Roman" w:hint="eastAsia"/>
          <w:b/>
          <w:kern w:val="0"/>
          <w:sz w:val="38"/>
          <w:szCs w:val="38"/>
        </w:rPr>
        <w:t>）</w:t>
      </w:r>
    </w:p>
    <w:p w:rsidR="005B5F53" w:rsidRDefault="005B5F53" w:rsidP="005B5F53">
      <w:pPr>
        <w:widowControl w:val="0"/>
        <w:spacing w:line="360" w:lineRule="auto"/>
        <w:ind w:firstLineChars="0" w:firstLine="0"/>
        <w:rPr>
          <w:rFonts w:hAnsi="Calibri" w:cs="Times New Roman"/>
          <w:sz w:val="24"/>
          <w:szCs w:val="28"/>
        </w:rPr>
      </w:pPr>
      <w:r>
        <w:rPr>
          <w:rFonts w:hAnsi="等线" w:cs="宋体" w:hint="eastAsia"/>
          <w:color w:val="FF0000"/>
          <w:kern w:val="0"/>
          <w:sz w:val="24"/>
          <w:szCs w:val="24"/>
        </w:rPr>
        <w:t>*</w:t>
      </w:r>
      <w:r>
        <w:rPr>
          <w:rFonts w:hAnsi="Calibri" w:cs="Times New Roman" w:hint="eastAsia"/>
          <w:sz w:val="24"/>
          <w:szCs w:val="28"/>
        </w:rPr>
        <w:t xml:space="preserve">申请机构名称：                         </w:t>
      </w:r>
      <w:r>
        <w:rPr>
          <w:rFonts w:hAnsi="等线" w:cs="宋体" w:hint="eastAsia"/>
          <w:color w:val="FF0000"/>
          <w:kern w:val="0"/>
          <w:sz w:val="24"/>
          <w:szCs w:val="24"/>
        </w:rPr>
        <w:t>*</w:t>
      </w:r>
      <w:r>
        <w:rPr>
          <w:rFonts w:hAnsi="Calibri" w:cs="Times New Roman" w:hint="eastAsia"/>
          <w:sz w:val="24"/>
          <w:szCs w:val="28"/>
        </w:rPr>
        <w:t>申请日期：      年   月   日</w:t>
      </w:r>
    </w:p>
    <w:tbl>
      <w:tblPr>
        <w:tblW w:w="8784" w:type="dxa"/>
        <w:jc w:val="center"/>
        <w:tblLook w:val="04A0" w:firstRow="1" w:lastRow="0" w:firstColumn="1" w:lastColumn="0" w:noHBand="0" w:noVBand="1"/>
      </w:tblPr>
      <w:tblGrid>
        <w:gridCol w:w="1129"/>
        <w:gridCol w:w="1134"/>
        <w:gridCol w:w="284"/>
        <w:gridCol w:w="1422"/>
        <w:gridCol w:w="1129"/>
        <w:gridCol w:w="1701"/>
        <w:gridCol w:w="1985"/>
      </w:tblGrid>
      <w:tr w:rsidR="005B5F53" w:rsidTr="00A93B85">
        <w:trPr>
          <w:trHeight w:val="442"/>
          <w:jc w:val="center"/>
        </w:trPr>
        <w:tc>
          <w:tcPr>
            <w:tcW w:w="878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5B5F53" w:rsidRDefault="005B5F53" w:rsidP="00A93B85">
            <w:pPr>
              <w:spacing w:line="240" w:lineRule="auto"/>
              <w:ind w:firstLineChars="0" w:firstLine="0"/>
              <w:jc w:val="center"/>
              <w:rPr>
                <w:rFonts w:hAnsi="等线" w:cs="宋体"/>
                <w:b/>
                <w:color w:val="000000"/>
                <w:kern w:val="0"/>
                <w:sz w:val="24"/>
                <w:szCs w:val="24"/>
              </w:rPr>
            </w:pPr>
            <w:r>
              <w:rPr>
                <w:rFonts w:hAnsi="等线" w:cs="宋体" w:hint="eastAsia"/>
                <w:b/>
                <w:color w:val="000000"/>
                <w:kern w:val="0"/>
                <w:sz w:val="24"/>
                <w:szCs w:val="24"/>
              </w:rPr>
              <w:t>债券信息</w:t>
            </w:r>
          </w:p>
        </w:tc>
      </w:tr>
      <w:tr w:rsidR="005B5F53" w:rsidTr="00AD1D5D">
        <w:trPr>
          <w:trHeight w:val="442"/>
          <w:jc w:val="center"/>
        </w:trPr>
        <w:tc>
          <w:tcPr>
            <w:tcW w:w="2263" w:type="dxa"/>
            <w:gridSpan w:val="2"/>
            <w:tcBorders>
              <w:top w:val="nil"/>
              <w:left w:val="single" w:sz="4" w:space="0" w:color="auto"/>
              <w:bottom w:val="single" w:sz="4" w:space="0" w:color="auto"/>
              <w:right w:val="single" w:sz="4" w:space="0" w:color="auto"/>
            </w:tcBorders>
            <w:shd w:val="clear" w:color="auto" w:fill="auto"/>
            <w:noWrap/>
            <w:vAlign w:val="center"/>
          </w:tcPr>
          <w:p w:rsidR="005B5F53" w:rsidRDefault="005B5F53" w:rsidP="00A93B85">
            <w:pPr>
              <w:spacing w:line="240" w:lineRule="auto"/>
              <w:ind w:firstLineChars="0" w:firstLine="0"/>
              <w:jc w:val="center"/>
              <w:rPr>
                <w:rFonts w:hAnsi="等线" w:cs="宋体"/>
                <w:color w:val="000000"/>
                <w:kern w:val="0"/>
                <w:sz w:val="24"/>
                <w:szCs w:val="24"/>
              </w:rPr>
            </w:pPr>
            <w:r>
              <w:rPr>
                <w:rFonts w:hAnsi="等线" w:cs="宋体" w:hint="eastAsia"/>
                <w:color w:val="FF0000"/>
                <w:kern w:val="0"/>
                <w:sz w:val="24"/>
                <w:szCs w:val="24"/>
              </w:rPr>
              <w:t>*</w:t>
            </w:r>
            <w:r>
              <w:rPr>
                <w:rFonts w:hAnsi="等线" w:cs="宋体" w:hint="eastAsia"/>
                <w:color w:val="000000"/>
                <w:kern w:val="0"/>
                <w:sz w:val="24"/>
                <w:szCs w:val="24"/>
              </w:rPr>
              <w:t>债券全称</w:t>
            </w:r>
          </w:p>
        </w:tc>
        <w:tc>
          <w:tcPr>
            <w:tcW w:w="6521" w:type="dxa"/>
            <w:gridSpan w:val="5"/>
            <w:tcBorders>
              <w:top w:val="single" w:sz="4" w:space="0" w:color="auto"/>
              <w:left w:val="nil"/>
              <w:bottom w:val="single" w:sz="4" w:space="0" w:color="auto"/>
              <w:right w:val="single" w:sz="4" w:space="0" w:color="auto"/>
            </w:tcBorders>
            <w:shd w:val="clear" w:color="auto" w:fill="auto"/>
            <w:noWrap/>
            <w:vAlign w:val="center"/>
          </w:tcPr>
          <w:p w:rsidR="005B5F53" w:rsidRDefault="005B5F53" w:rsidP="00A93B85">
            <w:pPr>
              <w:spacing w:line="240" w:lineRule="auto"/>
              <w:ind w:firstLineChars="0" w:firstLine="0"/>
              <w:jc w:val="center"/>
              <w:rPr>
                <w:rFonts w:hAnsi="等线" w:cs="宋体"/>
                <w:color w:val="000000"/>
                <w:kern w:val="0"/>
                <w:sz w:val="24"/>
                <w:szCs w:val="24"/>
              </w:rPr>
            </w:pPr>
          </w:p>
        </w:tc>
      </w:tr>
      <w:tr w:rsidR="005B5F53" w:rsidTr="00AD1D5D">
        <w:trPr>
          <w:trHeight w:val="442"/>
          <w:jc w:val="center"/>
        </w:trPr>
        <w:tc>
          <w:tcPr>
            <w:tcW w:w="2263" w:type="dxa"/>
            <w:gridSpan w:val="2"/>
            <w:tcBorders>
              <w:top w:val="nil"/>
              <w:left w:val="single" w:sz="4" w:space="0" w:color="auto"/>
              <w:bottom w:val="single" w:sz="4" w:space="0" w:color="auto"/>
              <w:right w:val="single" w:sz="4" w:space="0" w:color="auto"/>
            </w:tcBorders>
            <w:shd w:val="clear" w:color="auto" w:fill="auto"/>
            <w:noWrap/>
            <w:vAlign w:val="center"/>
          </w:tcPr>
          <w:p w:rsidR="005B5F53" w:rsidRDefault="005B5F53" w:rsidP="00A93B85">
            <w:pPr>
              <w:spacing w:line="240" w:lineRule="auto"/>
              <w:ind w:firstLineChars="0" w:firstLine="0"/>
              <w:jc w:val="center"/>
              <w:rPr>
                <w:rFonts w:hAnsi="等线" w:cs="宋体"/>
                <w:color w:val="000000"/>
                <w:kern w:val="0"/>
                <w:sz w:val="24"/>
                <w:szCs w:val="24"/>
              </w:rPr>
            </w:pPr>
            <w:r>
              <w:rPr>
                <w:rFonts w:hAnsi="等线" w:cs="宋体" w:hint="eastAsia"/>
                <w:color w:val="FF0000"/>
                <w:kern w:val="0"/>
                <w:sz w:val="24"/>
                <w:szCs w:val="24"/>
              </w:rPr>
              <w:t>*</w:t>
            </w:r>
            <w:r>
              <w:rPr>
                <w:rFonts w:hAnsi="等线" w:cs="宋体" w:hint="eastAsia"/>
                <w:color w:val="000000"/>
                <w:kern w:val="0"/>
                <w:sz w:val="24"/>
                <w:szCs w:val="24"/>
              </w:rPr>
              <w:t>发行起始日期</w:t>
            </w:r>
          </w:p>
        </w:tc>
        <w:tc>
          <w:tcPr>
            <w:tcW w:w="6521" w:type="dxa"/>
            <w:gridSpan w:val="5"/>
            <w:tcBorders>
              <w:top w:val="single" w:sz="4" w:space="0" w:color="auto"/>
              <w:left w:val="nil"/>
              <w:bottom w:val="single" w:sz="4" w:space="0" w:color="auto"/>
              <w:right w:val="single" w:sz="4" w:space="0" w:color="auto"/>
            </w:tcBorders>
            <w:shd w:val="clear" w:color="auto" w:fill="auto"/>
            <w:noWrap/>
            <w:vAlign w:val="center"/>
          </w:tcPr>
          <w:p w:rsidR="005B5F53" w:rsidRDefault="005B5F53" w:rsidP="00A93B85">
            <w:pPr>
              <w:spacing w:line="240" w:lineRule="auto"/>
              <w:ind w:firstLineChars="0" w:firstLine="0"/>
              <w:jc w:val="center"/>
              <w:rPr>
                <w:rFonts w:hAnsi="等线" w:cs="宋体"/>
                <w:color w:val="000000"/>
                <w:kern w:val="0"/>
                <w:sz w:val="24"/>
                <w:szCs w:val="24"/>
              </w:rPr>
            </w:pPr>
          </w:p>
        </w:tc>
      </w:tr>
      <w:tr w:rsidR="005B5F53" w:rsidTr="00AD1D5D">
        <w:trPr>
          <w:trHeight w:val="442"/>
          <w:jc w:val="center"/>
        </w:trPr>
        <w:tc>
          <w:tcPr>
            <w:tcW w:w="2263" w:type="dxa"/>
            <w:gridSpan w:val="2"/>
            <w:tcBorders>
              <w:top w:val="nil"/>
              <w:left w:val="single" w:sz="4" w:space="0" w:color="auto"/>
              <w:bottom w:val="single" w:sz="4" w:space="0" w:color="auto"/>
              <w:right w:val="single" w:sz="4" w:space="0" w:color="auto"/>
            </w:tcBorders>
            <w:shd w:val="clear" w:color="auto" w:fill="auto"/>
            <w:noWrap/>
            <w:vAlign w:val="center"/>
          </w:tcPr>
          <w:p w:rsidR="005B5F53" w:rsidRDefault="005B5F53" w:rsidP="00A93B85">
            <w:pPr>
              <w:spacing w:line="240" w:lineRule="auto"/>
              <w:ind w:firstLineChars="0" w:firstLine="0"/>
              <w:jc w:val="center"/>
              <w:rPr>
                <w:rFonts w:hAnsi="等线" w:cs="宋体"/>
                <w:color w:val="000000"/>
                <w:kern w:val="0"/>
                <w:sz w:val="24"/>
                <w:szCs w:val="24"/>
              </w:rPr>
            </w:pPr>
            <w:r>
              <w:rPr>
                <w:rFonts w:hAnsi="等线" w:cs="宋体" w:hint="eastAsia"/>
                <w:color w:val="FF0000"/>
                <w:kern w:val="0"/>
                <w:sz w:val="24"/>
                <w:szCs w:val="24"/>
              </w:rPr>
              <w:t>*</w:t>
            </w:r>
            <w:r w:rsidRPr="00AD1D5D">
              <w:rPr>
                <w:rFonts w:hAnsi="等线" w:cs="宋体" w:hint="eastAsia"/>
                <w:kern w:val="0"/>
                <w:sz w:val="24"/>
                <w:szCs w:val="24"/>
              </w:rPr>
              <w:t>承销商</w:t>
            </w:r>
          </w:p>
        </w:tc>
        <w:tc>
          <w:tcPr>
            <w:tcW w:w="6521" w:type="dxa"/>
            <w:gridSpan w:val="5"/>
            <w:tcBorders>
              <w:top w:val="single" w:sz="4" w:space="0" w:color="auto"/>
              <w:left w:val="nil"/>
              <w:bottom w:val="single" w:sz="4" w:space="0" w:color="auto"/>
              <w:right w:val="single" w:sz="4" w:space="0" w:color="auto"/>
            </w:tcBorders>
            <w:shd w:val="clear" w:color="auto" w:fill="auto"/>
            <w:noWrap/>
            <w:vAlign w:val="center"/>
          </w:tcPr>
          <w:p w:rsidR="005B5F53" w:rsidRDefault="005B5F53" w:rsidP="00A93B85">
            <w:pPr>
              <w:spacing w:line="240" w:lineRule="auto"/>
              <w:ind w:firstLineChars="0" w:firstLine="0"/>
              <w:rPr>
                <w:rFonts w:hAnsi="等线" w:cs="宋体"/>
                <w:color w:val="000000"/>
                <w:kern w:val="0"/>
                <w:sz w:val="24"/>
                <w:szCs w:val="24"/>
              </w:rPr>
            </w:pPr>
          </w:p>
        </w:tc>
      </w:tr>
      <w:tr w:rsidR="00A3382A" w:rsidTr="00AD1D5D">
        <w:trPr>
          <w:trHeight w:val="442"/>
          <w:jc w:val="center"/>
        </w:trPr>
        <w:tc>
          <w:tcPr>
            <w:tcW w:w="2263" w:type="dxa"/>
            <w:gridSpan w:val="2"/>
            <w:tcBorders>
              <w:top w:val="nil"/>
              <w:left w:val="single" w:sz="4" w:space="0" w:color="auto"/>
              <w:bottom w:val="single" w:sz="4" w:space="0" w:color="auto"/>
              <w:right w:val="single" w:sz="4" w:space="0" w:color="auto"/>
            </w:tcBorders>
            <w:shd w:val="clear" w:color="auto" w:fill="auto"/>
            <w:noWrap/>
            <w:vAlign w:val="center"/>
          </w:tcPr>
          <w:p w:rsidR="00A3382A" w:rsidRDefault="00832EDD" w:rsidP="00A93B85">
            <w:pPr>
              <w:spacing w:line="240" w:lineRule="auto"/>
              <w:ind w:firstLineChars="0" w:firstLine="0"/>
              <w:jc w:val="center"/>
              <w:rPr>
                <w:rFonts w:hAnsi="等线" w:cs="宋体"/>
                <w:color w:val="FF0000"/>
                <w:kern w:val="0"/>
                <w:sz w:val="24"/>
                <w:szCs w:val="24"/>
              </w:rPr>
            </w:pPr>
            <w:r>
              <w:rPr>
                <w:rFonts w:hAnsi="等线" w:cs="宋体" w:hint="eastAsia"/>
                <w:color w:val="FF0000"/>
                <w:kern w:val="0"/>
                <w:sz w:val="24"/>
                <w:szCs w:val="24"/>
              </w:rPr>
              <w:t>*</w:t>
            </w:r>
            <w:r w:rsidR="00A3382A" w:rsidRPr="00AD1D5D">
              <w:rPr>
                <w:rFonts w:hAnsi="等线" w:cs="宋体" w:hint="eastAsia"/>
                <w:kern w:val="0"/>
                <w:sz w:val="24"/>
                <w:szCs w:val="24"/>
              </w:rPr>
              <w:t>定单编号</w:t>
            </w:r>
            <w:r>
              <w:rPr>
                <w:rFonts w:hAnsi="等线" w:cs="宋体" w:hint="eastAsia"/>
                <w:kern w:val="0"/>
                <w:sz w:val="24"/>
                <w:szCs w:val="24"/>
              </w:rPr>
              <w:t>（新增申购定单此项不填）</w:t>
            </w:r>
          </w:p>
        </w:tc>
        <w:tc>
          <w:tcPr>
            <w:tcW w:w="6521" w:type="dxa"/>
            <w:gridSpan w:val="5"/>
            <w:tcBorders>
              <w:top w:val="single" w:sz="4" w:space="0" w:color="auto"/>
              <w:left w:val="nil"/>
              <w:bottom w:val="single" w:sz="4" w:space="0" w:color="auto"/>
              <w:right w:val="single" w:sz="4" w:space="0" w:color="auto"/>
            </w:tcBorders>
            <w:shd w:val="clear" w:color="auto" w:fill="auto"/>
            <w:noWrap/>
            <w:vAlign w:val="center"/>
          </w:tcPr>
          <w:p w:rsidR="00A3382A" w:rsidRDefault="00A3382A" w:rsidP="00A93B85">
            <w:pPr>
              <w:spacing w:line="240" w:lineRule="auto"/>
              <w:ind w:firstLineChars="0" w:firstLine="0"/>
              <w:rPr>
                <w:rFonts w:hAnsi="等线" w:cs="宋体"/>
                <w:color w:val="000000"/>
                <w:kern w:val="0"/>
                <w:sz w:val="24"/>
                <w:szCs w:val="24"/>
              </w:rPr>
            </w:pPr>
          </w:p>
        </w:tc>
      </w:tr>
      <w:tr w:rsidR="005B5F53" w:rsidTr="00A93B85">
        <w:trPr>
          <w:trHeight w:val="442"/>
          <w:jc w:val="center"/>
        </w:trPr>
        <w:tc>
          <w:tcPr>
            <w:tcW w:w="87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B5F53" w:rsidRDefault="005B5F53" w:rsidP="00A93B85">
            <w:pPr>
              <w:spacing w:line="240" w:lineRule="auto"/>
              <w:ind w:firstLineChars="0" w:firstLine="0"/>
              <w:jc w:val="center"/>
              <w:rPr>
                <w:rFonts w:hAnsi="等线" w:cs="宋体"/>
                <w:b/>
                <w:color w:val="000000"/>
                <w:kern w:val="0"/>
                <w:sz w:val="24"/>
                <w:szCs w:val="24"/>
              </w:rPr>
            </w:pPr>
            <w:r>
              <w:rPr>
                <w:rFonts w:hAnsi="等线" w:cs="宋体" w:hint="eastAsia"/>
                <w:color w:val="FF0000"/>
                <w:kern w:val="0"/>
                <w:sz w:val="24"/>
                <w:szCs w:val="24"/>
              </w:rPr>
              <w:t>*</w:t>
            </w:r>
            <w:r>
              <w:rPr>
                <w:rFonts w:hAnsi="等线" w:cs="宋体" w:hint="eastAsia"/>
                <w:b/>
                <w:color w:val="000000"/>
                <w:kern w:val="0"/>
                <w:sz w:val="24"/>
                <w:szCs w:val="24"/>
              </w:rPr>
              <w:t>申请类型 请勾选（√）</w:t>
            </w:r>
          </w:p>
        </w:tc>
      </w:tr>
      <w:tr w:rsidR="005B5F53" w:rsidTr="00A93B85">
        <w:trPr>
          <w:trHeight w:val="510"/>
          <w:jc w:val="center"/>
        </w:trPr>
        <w:tc>
          <w:tcPr>
            <w:tcW w:w="878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5B5F53" w:rsidRDefault="005B5F53" w:rsidP="00A93B85">
            <w:pPr>
              <w:spacing w:line="240" w:lineRule="auto"/>
              <w:ind w:firstLineChars="0" w:firstLine="0"/>
              <w:rPr>
                <w:rFonts w:hAnsi="等线" w:cs="宋体"/>
                <w:color w:val="000000"/>
                <w:kern w:val="0"/>
                <w:sz w:val="24"/>
                <w:szCs w:val="24"/>
              </w:rPr>
            </w:pPr>
            <w:r>
              <w:rPr>
                <w:rFonts w:hAnsi="等线" w:cs="宋体" w:hint="eastAsia"/>
                <w:color w:val="000000"/>
                <w:kern w:val="0"/>
                <w:sz w:val="24"/>
                <w:szCs w:val="24"/>
              </w:rPr>
              <w:t xml:space="preserve">□新增申购定单  </w:t>
            </w:r>
            <w:r>
              <w:rPr>
                <w:rFonts w:hAnsi="等线" w:cs="宋体"/>
                <w:color w:val="000000"/>
                <w:kern w:val="0"/>
                <w:sz w:val="24"/>
                <w:szCs w:val="24"/>
              </w:rPr>
              <w:t xml:space="preserve"> </w:t>
            </w:r>
            <w:r>
              <w:rPr>
                <w:rFonts w:hAnsi="等线" w:cs="宋体" w:hint="eastAsia"/>
                <w:color w:val="000000"/>
                <w:kern w:val="0"/>
                <w:sz w:val="24"/>
                <w:szCs w:val="24"/>
              </w:rPr>
              <w:t xml:space="preserve">□修改申购定单 </w:t>
            </w:r>
            <w:r>
              <w:rPr>
                <w:rFonts w:hAnsi="等线" w:cs="宋体"/>
                <w:color w:val="000000"/>
                <w:kern w:val="0"/>
                <w:sz w:val="24"/>
                <w:szCs w:val="24"/>
              </w:rPr>
              <w:t xml:space="preserve">  </w:t>
            </w:r>
            <w:r>
              <w:rPr>
                <w:rFonts w:hAnsi="等线" w:cs="宋体" w:hint="eastAsia"/>
                <w:color w:val="000000"/>
                <w:kern w:val="0"/>
                <w:sz w:val="24"/>
                <w:szCs w:val="24"/>
              </w:rPr>
              <w:t>□撤销申购定单（</w:t>
            </w:r>
            <w:proofErr w:type="gramStart"/>
            <w:r>
              <w:rPr>
                <w:rFonts w:hAnsi="等线" w:cs="宋体" w:hint="eastAsia"/>
                <w:color w:val="000000"/>
                <w:kern w:val="0"/>
                <w:sz w:val="24"/>
                <w:szCs w:val="24"/>
              </w:rPr>
              <w:t>勾选此项</w:t>
            </w:r>
            <w:proofErr w:type="gramEnd"/>
            <w:r>
              <w:rPr>
                <w:rFonts w:hAnsi="等线" w:cs="宋体" w:hint="eastAsia"/>
                <w:color w:val="000000"/>
                <w:kern w:val="0"/>
                <w:sz w:val="24"/>
                <w:szCs w:val="24"/>
              </w:rPr>
              <w:t>下方无需填写）</w:t>
            </w:r>
          </w:p>
        </w:tc>
      </w:tr>
      <w:tr w:rsidR="005B5F53" w:rsidTr="00A93B85">
        <w:trPr>
          <w:trHeight w:val="442"/>
          <w:jc w:val="center"/>
        </w:trPr>
        <w:tc>
          <w:tcPr>
            <w:tcW w:w="878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5B5F53" w:rsidRDefault="005B5F53" w:rsidP="00A93B85">
            <w:pPr>
              <w:spacing w:line="240" w:lineRule="auto"/>
              <w:ind w:firstLineChars="0" w:firstLine="0"/>
              <w:jc w:val="center"/>
              <w:rPr>
                <w:rFonts w:hAnsi="等线" w:cs="宋体"/>
                <w:b/>
                <w:color w:val="000000"/>
                <w:kern w:val="0"/>
                <w:sz w:val="24"/>
                <w:szCs w:val="24"/>
              </w:rPr>
            </w:pPr>
            <w:r>
              <w:rPr>
                <w:rFonts w:hAnsi="等线" w:cs="宋体" w:hint="eastAsia"/>
                <w:b/>
                <w:color w:val="000000"/>
                <w:kern w:val="0"/>
                <w:sz w:val="24"/>
                <w:szCs w:val="24"/>
              </w:rPr>
              <w:t>申购</w:t>
            </w:r>
            <w:r w:rsidR="00C53E1B">
              <w:rPr>
                <w:rFonts w:hAnsi="等线" w:cs="宋体" w:hint="eastAsia"/>
                <w:b/>
                <w:color w:val="000000"/>
                <w:kern w:val="0"/>
                <w:sz w:val="24"/>
                <w:szCs w:val="24"/>
              </w:rPr>
              <w:t>定单基本信息</w:t>
            </w:r>
          </w:p>
        </w:tc>
      </w:tr>
      <w:tr w:rsidR="005B5F53" w:rsidTr="00AD1D5D">
        <w:trPr>
          <w:trHeight w:val="285"/>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5F53" w:rsidRDefault="005B5F53" w:rsidP="00A93B85">
            <w:pPr>
              <w:spacing w:line="240" w:lineRule="auto"/>
              <w:ind w:firstLineChars="0" w:firstLine="0"/>
              <w:jc w:val="center"/>
              <w:rPr>
                <w:rFonts w:hAnsi="等线" w:cs="宋体"/>
                <w:color w:val="000000"/>
                <w:kern w:val="0"/>
                <w:sz w:val="24"/>
                <w:szCs w:val="24"/>
              </w:rPr>
            </w:pPr>
            <w:r>
              <w:rPr>
                <w:rFonts w:hAnsi="等线" w:cs="宋体" w:hint="eastAsia"/>
                <w:color w:val="000000"/>
                <w:kern w:val="0"/>
                <w:sz w:val="24"/>
                <w:szCs w:val="24"/>
              </w:rPr>
              <w:t>联系人</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5F53" w:rsidRDefault="005B5F53" w:rsidP="00A93B85">
            <w:pPr>
              <w:spacing w:line="240" w:lineRule="auto"/>
              <w:ind w:firstLineChars="0" w:firstLine="0"/>
              <w:jc w:val="center"/>
              <w:rPr>
                <w:rFonts w:hAnsi="等线" w:cs="宋体"/>
                <w:color w:val="000000"/>
                <w:kern w:val="0"/>
                <w:sz w:val="24"/>
                <w:szCs w:val="24"/>
              </w:rPr>
            </w:pPr>
            <w:r>
              <w:rPr>
                <w:rFonts w:hAnsi="等线" w:cs="宋体" w:hint="eastAsia"/>
                <w:color w:val="000000"/>
                <w:kern w:val="0"/>
                <w:sz w:val="24"/>
                <w:szCs w:val="24"/>
              </w:rPr>
              <w:t>联系电话</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5F53" w:rsidRDefault="005B5F53" w:rsidP="00A93B85">
            <w:pPr>
              <w:spacing w:line="240" w:lineRule="auto"/>
              <w:ind w:firstLineChars="0" w:firstLine="0"/>
              <w:jc w:val="center"/>
              <w:rPr>
                <w:rFonts w:hAnsi="等线" w:cs="宋体"/>
                <w:color w:val="000000"/>
                <w:kern w:val="0"/>
                <w:sz w:val="24"/>
                <w:szCs w:val="24"/>
              </w:rPr>
            </w:pPr>
            <w:r>
              <w:rPr>
                <w:rFonts w:hAnsi="等线" w:cs="宋体" w:hint="eastAsia"/>
                <w:color w:val="000000"/>
                <w:kern w:val="0"/>
                <w:sz w:val="24"/>
                <w:szCs w:val="24"/>
              </w:rPr>
              <w:t>邮箱地址</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5F53" w:rsidRDefault="005B5F53" w:rsidP="00A93B85">
            <w:pPr>
              <w:spacing w:line="240" w:lineRule="auto"/>
              <w:ind w:firstLineChars="0" w:firstLine="0"/>
              <w:jc w:val="center"/>
              <w:rPr>
                <w:rFonts w:hAnsi="等线" w:cs="宋体"/>
                <w:color w:val="000000"/>
                <w:kern w:val="0"/>
                <w:sz w:val="24"/>
                <w:szCs w:val="24"/>
              </w:rPr>
            </w:pPr>
            <w:r>
              <w:rPr>
                <w:rFonts w:hAnsi="等线" w:cs="宋体" w:hint="eastAsia"/>
                <w:color w:val="000000"/>
                <w:kern w:val="0"/>
                <w:sz w:val="24"/>
                <w:szCs w:val="24"/>
              </w:rPr>
              <w:t>传真</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5F53" w:rsidRDefault="005B5F53" w:rsidP="00A93B85">
            <w:pPr>
              <w:spacing w:line="240" w:lineRule="auto"/>
              <w:ind w:firstLineChars="0" w:firstLine="0"/>
              <w:jc w:val="center"/>
              <w:rPr>
                <w:rFonts w:hAnsi="等线" w:cs="宋体"/>
                <w:color w:val="000000"/>
                <w:kern w:val="0"/>
                <w:sz w:val="24"/>
                <w:szCs w:val="24"/>
              </w:rPr>
            </w:pPr>
            <w:r>
              <w:rPr>
                <w:rFonts w:hAnsi="等线" w:cs="宋体" w:hint="eastAsia"/>
                <w:color w:val="000000"/>
                <w:kern w:val="0"/>
                <w:sz w:val="24"/>
                <w:szCs w:val="24"/>
              </w:rPr>
              <w:t>联系人手机</w:t>
            </w:r>
          </w:p>
        </w:tc>
      </w:tr>
      <w:tr w:rsidR="005B5F53" w:rsidTr="00AD1D5D">
        <w:trPr>
          <w:trHeight w:val="285"/>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5F53" w:rsidRDefault="005B5F53" w:rsidP="00A93B85">
            <w:pPr>
              <w:spacing w:line="240" w:lineRule="auto"/>
              <w:ind w:firstLineChars="0" w:firstLine="0"/>
              <w:jc w:val="left"/>
              <w:rPr>
                <w:rFonts w:hAnsi="等线" w:cs="宋体"/>
                <w:color w:val="000000"/>
                <w:kern w:val="0"/>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5F53" w:rsidRDefault="005B5F53" w:rsidP="00A93B85">
            <w:pPr>
              <w:spacing w:line="240" w:lineRule="auto"/>
              <w:ind w:firstLineChars="0" w:firstLine="0"/>
              <w:jc w:val="left"/>
              <w:rPr>
                <w:rFonts w:cs="Times New Roman"/>
                <w:kern w:val="0"/>
                <w:sz w:val="24"/>
                <w:szCs w:val="24"/>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5F53" w:rsidRDefault="005B5F53" w:rsidP="00A93B85">
            <w:pPr>
              <w:spacing w:line="240" w:lineRule="auto"/>
              <w:ind w:firstLineChars="0" w:firstLine="0"/>
              <w:jc w:val="left"/>
              <w:rPr>
                <w:rFonts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5F53" w:rsidRDefault="005B5F53" w:rsidP="00A93B85">
            <w:pPr>
              <w:spacing w:line="240" w:lineRule="auto"/>
              <w:ind w:firstLineChars="0" w:firstLine="0"/>
              <w:jc w:val="left"/>
              <w:rPr>
                <w:rFonts w:cs="Times New Roman"/>
                <w:kern w:val="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5F53" w:rsidRDefault="005B5F53" w:rsidP="00A93B85">
            <w:pPr>
              <w:spacing w:line="240" w:lineRule="auto"/>
              <w:ind w:firstLineChars="0" w:firstLine="0"/>
              <w:jc w:val="left"/>
              <w:rPr>
                <w:rFonts w:cs="Times New Roman"/>
                <w:kern w:val="0"/>
                <w:sz w:val="24"/>
                <w:szCs w:val="24"/>
              </w:rPr>
            </w:pPr>
          </w:p>
        </w:tc>
      </w:tr>
      <w:tr w:rsidR="005B5F53" w:rsidTr="00AD1D5D">
        <w:trPr>
          <w:trHeight w:val="285"/>
          <w:jc w:val="center"/>
        </w:trPr>
        <w:tc>
          <w:tcPr>
            <w:tcW w:w="254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B5F53" w:rsidRDefault="00C53E1B" w:rsidP="00A93B85">
            <w:pPr>
              <w:spacing w:line="240" w:lineRule="auto"/>
              <w:ind w:firstLineChars="0" w:firstLine="0"/>
              <w:jc w:val="center"/>
              <w:rPr>
                <w:rFonts w:hAnsi="等线" w:cs="宋体"/>
                <w:color w:val="000000"/>
                <w:kern w:val="0"/>
                <w:sz w:val="24"/>
                <w:szCs w:val="24"/>
              </w:rPr>
            </w:pPr>
            <w:r w:rsidRPr="0008782D">
              <w:rPr>
                <w:rFonts w:hAnsi="等线" w:cs="宋体" w:hint="eastAsia"/>
                <w:kern w:val="0"/>
                <w:sz w:val="24"/>
                <w:szCs w:val="24"/>
              </w:rPr>
              <w:t>上海清算所托管账号</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5F53" w:rsidRDefault="00C53E1B" w:rsidP="00A93B85">
            <w:pPr>
              <w:spacing w:line="240" w:lineRule="auto"/>
              <w:ind w:firstLineChars="0" w:firstLine="0"/>
              <w:jc w:val="center"/>
              <w:rPr>
                <w:rFonts w:hAnsi="等线" w:cs="宋体"/>
                <w:color w:val="000000"/>
                <w:kern w:val="0"/>
                <w:sz w:val="24"/>
                <w:szCs w:val="24"/>
              </w:rPr>
            </w:pPr>
            <w:r>
              <w:rPr>
                <w:rFonts w:hAnsi="等线" w:cs="宋体" w:hint="eastAsia"/>
                <w:color w:val="000000"/>
                <w:kern w:val="0"/>
                <w:sz w:val="24"/>
                <w:szCs w:val="24"/>
              </w:rPr>
              <w:t>上海清算所托管户名</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5F53" w:rsidRPr="0008782D" w:rsidRDefault="00C53E1B" w:rsidP="00A93B85">
            <w:pPr>
              <w:spacing w:line="240" w:lineRule="auto"/>
              <w:ind w:firstLineChars="0" w:firstLine="0"/>
              <w:jc w:val="center"/>
              <w:rPr>
                <w:rFonts w:hAnsi="等线" w:cs="宋体"/>
                <w:kern w:val="0"/>
                <w:sz w:val="24"/>
                <w:szCs w:val="24"/>
              </w:rPr>
            </w:pPr>
            <w:r w:rsidRPr="0008782D">
              <w:rPr>
                <w:rFonts w:hAnsi="等线" w:cs="宋体" w:hint="eastAsia"/>
                <w:kern w:val="0"/>
                <w:sz w:val="24"/>
                <w:szCs w:val="24"/>
              </w:rPr>
              <w:t>是否多级托管</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5F53" w:rsidRPr="0008782D" w:rsidRDefault="00C53E1B" w:rsidP="00A93B85">
            <w:pPr>
              <w:spacing w:line="240" w:lineRule="auto"/>
              <w:ind w:firstLineChars="0" w:firstLine="0"/>
              <w:jc w:val="center"/>
              <w:rPr>
                <w:rFonts w:hAnsi="等线" w:cs="宋体"/>
                <w:kern w:val="0"/>
                <w:sz w:val="24"/>
                <w:szCs w:val="24"/>
              </w:rPr>
            </w:pPr>
            <w:r w:rsidRPr="0008782D">
              <w:rPr>
                <w:rFonts w:hAnsi="等线" w:cs="宋体"/>
                <w:kern w:val="0"/>
                <w:sz w:val="24"/>
                <w:szCs w:val="24"/>
              </w:rPr>
              <w:t>21</w:t>
            </w:r>
            <w:r w:rsidRPr="0008782D">
              <w:rPr>
                <w:rFonts w:hAnsi="等线" w:cs="宋体" w:hint="eastAsia"/>
                <w:kern w:val="0"/>
                <w:sz w:val="24"/>
                <w:szCs w:val="24"/>
              </w:rPr>
              <w:t>位码</w:t>
            </w:r>
          </w:p>
        </w:tc>
      </w:tr>
      <w:tr w:rsidR="005B5F53" w:rsidTr="00AD1D5D">
        <w:trPr>
          <w:trHeight w:val="285"/>
          <w:jc w:val="center"/>
        </w:trPr>
        <w:tc>
          <w:tcPr>
            <w:tcW w:w="254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B5F53" w:rsidRDefault="005B5F53" w:rsidP="00A93B85">
            <w:pPr>
              <w:spacing w:line="240" w:lineRule="auto"/>
              <w:ind w:firstLineChars="0" w:firstLine="0"/>
              <w:jc w:val="left"/>
              <w:rPr>
                <w:rFonts w:cs="Times New Roman"/>
                <w:kern w:val="0"/>
                <w:sz w:val="24"/>
                <w:szCs w:val="24"/>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5F53" w:rsidRDefault="005B5F53" w:rsidP="00A93B85">
            <w:pPr>
              <w:spacing w:line="240" w:lineRule="auto"/>
              <w:ind w:firstLineChars="0" w:firstLine="0"/>
              <w:jc w:val="left"/>
              <w:rPr>
                <w:rFonts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5F53" w:rsidRDefault="005B5F53" w:rsidP="00A93B85">
            <w:pPr>
              <w:spacing w:line="240" w:lineRule="auto"/>
              <w:ind w:firstLineChars="0" w:firstLine="0"/>
              <w:jc w:val="left"/>
              <w:rPr>
                <w:rFonts w:cs="Times New Roman"/>
                <w:kern w:val="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5F53" w:rsidRDefault="005B5F53" w:rsidP="00A93B85">
            <w:pPr>
              <w:spacing w:line="240" w:lineRule="auto"/>
              <w:ind w:firstLineChars="0" w:firstLine="0"/>
              <w:jc w:val="left"/>
              <w:rPr>
                <w:rFonts w:cs="Times New Roman"/>
                <w:kern w:val="0"/>
                <w:sz w:val="24"/>
                <w:szCs w:val="24"/>
              </w:rPr>
            </w:pPr>
          </w:p>
        </w:tc>
      </w:tr>
      <w:tr w:rsidR="00C53E1B" w:rsidTr="00AD1D5D">
        <w:trPr>
          <w:trHeight w:val="285"/>
          <w:jc w:val="center"/>
        </w:trPr>
        <w:tc>
          <w:tcPr>
            <w:tcW w:w="254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53E1B" w:rsidRDefault="00C53E1B" w:rsidP="0008782D">
            <w:pPr>
              <w:spacing w:line="240" w:lineRule="auto"/>
              <w:ind w:firstLineChars="0" w:firstLine="0"/>
              <w:jc w:val="center"/>
              <w:rPr>
                <w:rFonts w:cs="Times New Roman"/>
                <w:kern w:val="0"/>
                <w:sz w:val="24"/>
                <w:szCs w:val="24"/>
              </w:rPr>
            </w:pPr>
            <w:r w:rsidRPr="0008782D">
              <w:rPr>
                <w:rFonts w:hAnsi="等线" w:cs="宋体" w:hint="eastAsia"/>
                <w:kern w:val="0"/>
                <w:sz w:val="24"/>
                <w:szCs w:val="24"/>
              </w:rPr>
              <w:t>清算行</w:t>
            </w:r>
            <w:r>
              <w:rPr>
                <w:rFonts w:hAnsi="等线" w:cs="宋体" w:hint="eastAsia"/>
                <w:color w:val="000000"/>
                <w:kern w:val="0"/>
                <w:sz w:val="24"/>
                <w:szCs w:val="24"/>
              </w:rPr>
              <w:t>行号</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53E1B" w:rsidRDefault="00C53E1B" w:rsidP="0008782D">
            <w:pPr>
              <w:spacing w:line="240" w:lineRule="auto"/>
              <w:ind w:firstLineChars="0" w:firstLine="0"/>
              <w:jc w:val="center"/>
              <w:rPr>
                <w:rFonts w:cs="Times New Roman"/>
                <w:kern w:val="0"/>
                <w:sz w:val="24"/>
                <w:szCs w:val="24"/>
              </w:rPr>
            </w:pPr>
            <w:r>
              <w:rPr>
                <w:rFonts w:hAnsi="等线" w:cs="宋体" w:hint="eastAsia"/>
                <w:color w:val="000000"/>
                <w:kern w:val="0"/>
                <w:sz w:val="24"/>
                <w:szCs w:val="24"/>
              </w:rPr>
              <w:t>开户行</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53E1B" w:rsidRDefault="00C53E1B" w:rsidP="0008782D">
            <w:pPr>
              <w:spacing w:line="240" w:lineRule="auto"/>
              <w:ind w:firstLineChars="0" w:firstLine="0"/>
              <w:jc w:val="center"/>
              <w:rPr>
                <w:rFonts w:cs="Times New Roman"/>
                <w:kern w:val="0"/>
                <w:sz w:val="24"/>
                <w:szCs w:val="24"/>
              </w:rPr>
            </w:pPr>
            <w:r>
              <w:rPr>
                <w:rFonts w:hAnsi="等线" w:cs="宋体" w:hint="eastAsia"/>
                <w:color w:val="000000"/>
                <w:kern w:val="0"/>
                <w:sz w:val="24"/>
                <w:szCs w:val="24"/>
              </w:rPr>
              <w:t>账号</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53E1B" w:rsidRDefault="00C53E1B" w:rsidP="0008782D">
            <w:pPr>
              <w:spacing w:line="240" w:lineRule="auto"/>
              <w:ind w:firstLineChars="0" w:firstLine="0"/>
              <w:jc w:val="center"/>
              <w:rPr>
                <w:rFonts w:cs="Times New Roman"/>
                <w:kern w:val="0"/>
                <w:sz w:val="24"/>
                <w:szCs w:val="24"/>
              </w:rPr>
            </w:pPr>
            <w:r>
              <w:rPr>
                <w:rFonts w:hAnsi="等线" w:cs="宋体" w:hint="eastAsia"/>
                <w:color w:val="000000"/>
                <w:kern w:val="0"/>
                <w:sz w:val="24"/>
                <w:szCs w:val="24"/>
              </w:rPr>
              <w:t>户名</w:t>
            </w:r>
          </w:p>
        </w:tc>
      </w:tr>
      <w:tr w:rsidR="00C53E1B" w:rsidTr="00AD1D5D">
        <w:trPr>
          <w:trHeight w:val="285"/>
          <w:jc w:val="center"/>
        </w:trPr>
        <w:tc>
          <w:tcPr>
            <w:tcW w:w="254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53E1B" w:rsidRDefault="00C53E1B" w:rsidP="00C53E1B">
            <w:pPr>
              <w:spacing w:line="240" w:lineRule="auto"/>
              <w:ind w:firstLineChars="0" w:firstLine="0"/>
              <w:jc w:val="left"/>
              <w:rPr>
                <w:rFonts w:cs="Times New Roman"/>
                <w:kern w:val="0"/>
                <w:sz w:val="24"/>
                <w:szCs w:val="24"/>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53E1B" w:rsidRDefault="00C53E1B" w:rsidP="00C53E1B">
            <w:pPr>
              <w:spacing w:line="240" w:lineRule="auto"/>
              <w:ind w:firstLineChars="0" w:firstLine="0"/>
              <w:jc w:val="left"/>
              <w:rPr>
                <w:rFonts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53E1B" w:rsidRDefault="00C53E1B" w:rsidP="00C53E1B">
            <w:pPr>
              <w:spacing w:line="240" w:lineRule="auto"/>
              <w:ind w:firstLineChars="0" w:firstLine="0"/>
              <w:jc w:val="left"/>
              <w:rPr>
                <w:rFonts w:cs="Times New Roman"/>
                <w:kern w:val="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53E1B" w:rsidRDefault="00C53E1B" w:rsidP="00C53E1B">
            <w:pPr>
              <w:spacing w:line="240" w:lineRule="auto"/>
              <w:ind w:firstLineChars="0" w:firstLine="0"/>
              <w:jc w:val="left"/>
              <w:rPr>
                <w:rFonts w:cs="Times New Roman"/>
                <w:kern w:val="0"/>
                <w:sz w:val="24"/>
                <w:szCs w:val="24"/>
              </w:rPr>
            </w:pPr>
          </w:p>
        </w:tc>
      </w:tr>
      <w:tr w:rsidR="00C53E1B" w:rsidTr="00A93B85">
        <w:trPr>
          <w:trHeight w:val="442"/>
          <w:jc w:val="center"/>
        </w:trPr>
        <w:tc>
          <w:tcPr>
            <w:tcW w:w="878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C53E1B" w:rsidRDefault="00C53E1B" w:rsidP="00C53E1B">
            <w:pPr>
              <w:spacing w:line="240" w:lineRule="auto"/>
              <w:ind w:firstLineChars="0" w:firstLine="0"/>
              <w:jc w:val="center"/>
              <w:rPr>
                <w:rFonts w:hAnsi="等线" w:cs="宋体"/>
                <w:b/>
                <w:color w:val="000000"/>
                <w:kern w:val="0"/>
                <w:sz w:val="24"/>
                <w:szCs w:val="24"/>
              </w:rPr>
            </w:pPr>
            <w:r>
              <w:rPr>
                <w:rFonts w:hAnsi="等线" w:cs="宋体" w:hint="eastAsia"/>
                <w:b/>
                <w:color w:val="000000"/>
                <w:kern w:val="0"/>
                <w:sz w:val="24"/>
                <w:szCs w:val="24"/>
              </w:rPr>
              <w:t>申购定单明细</w:t>
            </w:r>
          </w:p>
        </w:tc>
      </w:tr>
      <w:tr w:rsidR="00C53E1B" w:rsidTr="00A93B85">
        <w:trPr>
          <w:trHeight w:val="285"/>
          <w:jc w:val="center"/>
        </w:trPr>
        <w:tc>
          <w:tcPr>
            <w:tcW w:w="396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C53E1B" w:rsidRDefault="00C53E1B" w:rsidP="0089694C">
            <w:pPr>
              <w:spacing w:line="240" w:lineRule="auto"/>
              <w:ind w:firstLineChars="0" w:firstLine="0"/>
              <w:jc w:val="center"/>
              <w:rPr>
                <w:rFonts w:hAnsi="等线" w:cs="宋体"/>
                <w:color w:val="000000"/>
                <w:kern w:val="0"/>
                <w:sz w:val="24"/>
                <w:szCs w:val="24"/>
              </w:rPr>
            </w:pPr>
            <w:r>
              <w:rPr>
                <w:rFonts w:hAnsi="等线" w:cs="宋体"/>
                <w:color w:val="FF0000"/>
                <w:kern w:val="0"/>
                <w:sz w:val="24"/>
                <w:szCs w:val="24"/>
              </w:rPr>
              <w:t>*</w:t>
            </w:r>
            <w:r>
              <w:rPr>
                <w:rFonts w:hAnsi="等线" w:cs="宋体" w:hint="eastAsia"/>
                <w:color w:val="000000"/>
                <w:kern w:val="0"/>
                <w:sz w:val="24"/>
                <w:szCs w:val="24"/>
              </w:rPr>
              <w:t>利率</w:t>
            </w:r>
            <w:r w:rsidR="0089694C">
              <w:rPr>
                <w:rFonts w:hAnsi="等线" w:cs="宋体" w:hint="eastAsia"/>
                <w:color w:val="000000"/>
                <w:kern w:val="0"/>
                <w:sz w:val="24"/>
                <w:szCs w:val="24"/>
              </w:rPr>
              <w:t>（%）</w:t>
            </w:r>
            <w:r>
              <w:rPr>
                <w:rFonts w:hAnsi="等线" w:cs="宋体" w:hint="eastAsia"/>
                <w:color w:val="000000"/>
                <w:kern w:val="0"/>
                <w:sz w:val="24"/>
                <w:szCs w:val="24"/>
              </w:rPr>
              <w:t>/价格（元）</w:t>
            </w:r>
          </w:p>
        </w:tc>
        <w:tc>
          <w:tcPr>
            <w:tcW w:w="48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53E1B" w:rsidRDefault="00C53E1B" w:rsidP="0008782D">
            <w:pPr>
              <w:spacing w:line="240" w:lineRule="auto"/>
              <w:ind w:firstLineChars="0" w:firstLine="0"/>
              <w:jc w:val="center"/>
              <w:rPr>
                <w:rFonts w:hAnsi="等线" w:cs="宋体"/>
                <w:color w:val="000000"/>
                <w:kern w:val="0"/>
                <w:sz w:val="24"/>
                <w:szCs w:val="24"/>
              </w:rPr>
            </w:pPr>
            <w:r>
              <w:rPr>
                <w:rFonts w:hAnsi="等线" w:cs="宋体"/>
                <w:color w:val="FF0000"/>
                <w:kern w:val="0"/>
                <w:sz w:val="24"/>
                <w:szCs w:val="24"/>
              </w:rPr>
              <w:t>*</w:t>
            </w:r>
            <w:r>
              <w:rPr>
                <w:rFonts w:hAnsi="等线" w:cs="宋体" w:hint="eastAsia"/>
                <w:color w:val="000000"/>
                <w:kern w:val="0"/>
                <w:sz w:val="24"/>
                <w:szCs w:val="24"/>
              </w:rPr>
              <w:t>量（万元/万SDR）</w:t>
            </w:r>
          </w:p>
        </w:tc>
      </w:tr>
      <w:tr w:rsidR="00C53E1B" w:rsidTr="00A93B85">
        <w:trPr>
          <w:trHeight w:val="285"/>
          <w:jc w:val="center"/>
        </w:trPr>
        <w:tc>
          <w:tcPr>
            <w:tcW w:w="396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C53E1B" w:rsidRDefault="00C53E1B" w:rsidP="00C53E1B">
            <w:pPr>
              <w:spacing w:line="240" w:lineRule="auto"/>
              <w:ind w:firstLineChars="0" w:firstLine="0"/>
              <w:jc w:val="left"/>
              <w:rPr>
                <w:rFonts w:cs="Times New Roman"/>
                <w:kern w:val="0"/>
                <w:sz w:val="24"/>
                <w:szCs w:val="24"/>
              </w:rPr>
            </w:pPr>
          </w:p>
        </w:tc>
        <w:tc>
          <w:tcPr>
            <w:tcW w:w="48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53E1B" w:rsidRDefault="00C53E1B" w:rsidP="00C53E1B">
            <w:pPr>
              <w:spacing w:line="240" w:lineRule="auto"/>
              <w:ind w:firstLineChars="0" w:firstLine="0"/>
              <w:jc w:val="left"/>
              <w:rPr>
                <w:rFonts w:cs="Times New Roman"/>
                <w:kern w:val="0"/>
                <w:sz w:val="24"/>
                <w:szCs w:val="24"/>
              </w:rPr>
            </w:pPr>
          </w:p>
        </w:tc>
      </w:tr>
      <w:tr w:rsidR="00C53E1B" w:rsidTr="00A93B85">
        <w:trPr>
          <w:trHeight w:val="285"/>
          <w:jc w:val="center"/>
        </w:trPr>
        <w:tc>
          <w:tcPr>
            <w:tcW w:w="396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C53E1B" w:rsidRDefault="00C53E1B" w:rsidP="00C53E1B">
            <w:pPr>
              <w:spacing w:line="240" w:lineRule="auto"/>
              <w:ind w:firstLineChars="0" w:firstLine="0"/>
              <w:jc w:val="left"/>
              <w:rPr>
                <w:rFonts w:cs="Times New Roman"/>
                <w:kern w:val="0"/>
                <w:sz w:val="24"/>
                <w:szCs w:val="24"/>
              </w:rPr>
            </w:pPr>
          </w:p>
        </w:tc>
        <w:tc>
          <w:tcPr>
            <w:tcW w:w="48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53E1B" w:rsidRDefault="00C53E1B" w:rsidP="00C53E1B">
            <w:pPr>
              <w:spacing w:line="240" w:lineRule="auto"/>
              <w:ind w:firstLineChars="0" w:firstLine="0"/>
              <w:jc w:val="left"/>
              <w:rPr>
                <w:rFonts w:cs="Times New Roman"/>
                <w:kern w:val="0"/>
                <w:sz w:val="24"/>
                <w:szCs w:val="24"/>
              </w:rPr>
            </w:pPr>
          </w:p>
        </w:tc>
      </w:tr>
      <w:tr w:rsidR="00C53E1B" w:rsidTr="00A93B85">
        <w:trPr>
          <w:trHeight w:val="285"/>
          <w:jc w:val="center"/>
        </w:trPr>
        <w:tc>
          <w:tcPr>
            <w:tcW w:w="396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C53E1B" w:rsidRDefault="00C53E1B" w:rsidP="00C53E1B">
            <w:pPr>
              <w:spacing w:line="240" w:lineRule="auto"/>
              <w:ind w:firstLineChars="0" w:firstLine="0"/>
              <w:jc w:val="left"/>
              <w:rPr>
                <w:rFonts w:cs="Times New Roman"/>
                <w:kern w:val="0"/>
                <w:sz w:val="24"/>
                <w:szCs w:val="24"/>
              </w:rPr>
            </w:pPr>
            <w:r>
              <w:rPr>
                <w:rFonts w:cs="Times New Roman" w:hint="eastAsia"/>
                <w:kern w:val="0"/>
                <w:sz w:val="24"/>
                <w:szCs w:val="24"/>
              </w:rPr>
              <w:t>…</w:t>
            </w:r>
          </w:p>
        </w:tc>
        <w:tc>
          <w:tcPr>
            <w:tcW w:w="48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53E1B" w:rsidRDefault="00C53E1B" w:rsidP="00C53E1B">
            <w:pPr>
              <w:spacing w:line="240" w:lineRule="auto"/>
              <w:ind w:firstLineChars="0" w:firstLine="0"/>
              <w:jc w:val="left"/>
              <w:rPr>
                <w:rFonts w:cs="Times New Roman"/>
                <w:kern w:val="0"/>
                <w:sz w:val="24"/>
                <w:szCs w:val="24"/>
              </w:rPr>
            </w:pPr>
          </w:p>
        </w:tc>
      </w:tr>
      <w:tr w:rsidR="00C53E1B" w:rsidTr="00A93B85">
        <w:trPr>
          <w:trHeight w:val="442"/>
          <w:jc w:val="center"/>
        </w:trPr>
        <w:tc>
          <w:tcPr>
            <w:tcW w:w="878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C53E1B" w:rsidRDefault="00C53E1B" w:rsidP="00C53E1B">
            <w:pPr>
              <w:spacing w:line="240" w:lineRule="auto"/>
              <w:ind w:firstLineChars="0" w:firstLine="0"/>
              <w:jc w:val="center"/>
              <w:rPr>
                <w:rFonts w:cs="Times New Roman"/>
                <w:b/>
                <w:kern w:val="0"/>
                <w:sz w:val="24"/>
                <w:szCs w:val="24"/>
              </w:rPr>
            </w:pPr>
            <w:r>
              <w:rPr>
                <w:rFonts w:cs="Times New Roman" w:hint="eastAsia"/>
                <w:b/>
                <w:kern w:val="0"/>
                <w:sz w:val="24"/>
                <w:szCs w:val="24"/>
              </w:rPr>
              <w:t>备注</w:t>
            </w:r>
          </w:p>
        </w:tc>
      </w:tr>
      <w:tr w:rsidR="00C53E1B" w:rsidTr="00A93B85">
        <w:trPr>
          <w:trHeight w:val="285"/>
          <w:jc w:val="center"/>
        </w:trPr>
        <w:tc>
          <w:tcPr>
            <w:tcW w:w="8784"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C53E1B" w:rsidRDefault="00C53E1B" w:rsidP="00C53E1B">
            <w:pPr>
              <w:spacing w:line="240" w:lineRule="auto"/>
              <w:ind w:firstLineChars="0" w:firstLine="0"/>
              <w:jc w:val="left"/>
              <w:rPr>
                <w:rFonts w:cs="Times New Roman"/>
                <w:kern w:val="0"/>
                <w:sz w:val="24"/>
                <w:szCs w:val="24"/>
              </w:rPr>
            </w:pPr>
          </w:p>
          <w:p w:rsidR="00C53E1B" w:rsidRDefault="00C53E1B" w:rsidP="00C53E1B">
            <w:pPr>
              <w:spacing w:line="240" w:lineRule="auto"/>
              <w:ind w:firstLineChars="0" w:firstLine="0"/>
              <w:jc w:val="left"/>
              <w:rPr>
                <w:rFonts w:cs="Times New Roman"/>
                <w:kern w:val="0"/>
                <w:sz w:val="24"/>
                <w:szCs w:val="24"/>
              </w:rPr>
            </w:pPr>
          </w:p>
        </w:tc>
      </w:tr>
      <w:tr w:rsidR="00C53E1B" w:rsidTr="00A93B85">
        <w:trPr>
          <w:trHeight w:val="3676"/>
          <w:jc w:val="center"/>
        </w:trPr>
        <w:tc>
          <w:tcPr>
            <w:tcW w:w="87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53E1B" w:rsidRDefault="00C53E1B" w:rsidP="00C53E1B">
            <w:pPr>
              <w:spacing w:line="240" w:lineRule="auto"/>
              <w:ind w:firstLine="480"/>
              <w:jc w:val="left"/>
              <w:rPr>
                <w:rFonts w:hAnsi="等线" w:cs="宋体"/>
                <w:color w:val="000000"/>
                <w:kern w:val="0"/>
                <w:sz w:val="24"/>
                <w:szCs w:val="24"/>
              </w:rPr>
            </w:pPr>
            <w:r>
              <w:rPr>
                <w:rFonts w:hAnsi="等线" w:cs="宋体" w:hint="eastAsia"/>
                <w:color w:val="000000"/>
                <w:kern w:val="0"/>
                <w:sz w:val="24"/>
                <w:szCs w:val="24"/>
              </w:rPr>
              <w:lastRenderedPageBreak/>
              <w:t>我单位承诺：对本表中填写内容的真实性、准确性、完整性和有效性负有完全的法律责任，并按照规定办理相关手续。</w:t>
            </w:r>
          </w:p>
          <w:p w:rsidR="00C53E1B" w:rsidRDefault="00C53E1B" w:rsidP="00C53E1B">
            <w:pPr>
              <w:spacing w:line="240" w:lineRule="auto"/>
              <w:ind w:firstLineChars="1600" w:firstLine="3840"/>
              <w:jc w:val="center"/>
              <w:rPr>
                <w:rFonts w:hAnsi="等线" w:cs="宋体"/>
                <w:color w:val="000000"/>
                <w:kern w:val="0"/>
                <w:sz w:val="24"/>
                <w:szCs w:val="24"/>
              </w:rPr>
            </w:pPr>
          </w:p>
          <w:p w:rsidR="00C53E1B" w:rsidRDefault="00C53E1B" w:rsidP="00C53E1B">
            <w:pPr>
              <w:spacing w:line="240" w:lineRule="auto"/>
              <w:ind w:firstLineChars="1600" w:firstLine="3840"/>
              <w:jc w:val="center"/>
              <w:rPr>
                <w:rFonts w:hAnsi="等线" w:cs="宋体"/>
                <w:color w:val="000000"/>
                <w:kern w:val="0"/>
                <w:sz w:val="24"/>
                <w:szCs w:val="24"/>
              </w:rPr>
            </w:pPr>
          </w:p>
          <w:p w:rsidR="00C53E1B" w:rsidRDefault="00C53E1B" w:rsidP="00C53E1B">
            <w:pPr>
              <w:spacing w:line="240" w:lineRule="auto"/>
              <w:ind w:firstLineChars="1600" w:firstLine="3840"/>
              <w:jc w:val="center"/>
              <w:rPr>
                <w:rFonts w:hAnsi="等线" w:cs="宋体"/>
                <w:color w:val="000000"/>
                <w:kern w:val="0"/>
                <w:sz w:val="24"/>
                <w:szCs w:val="24"/>
              </w:rPr>
            </w:pPr>
          </w:p>
          <w:p w:rsidR="00C53E1B" w:rsidRDefault="00C53E1B" w:rsidP="00C53E1B">
            <w:pPr>
              <w:widowControl w:val="0"/>
              <w:ind w:rightChars="600" w:right="1800" w:firstLineChars="0" w:firstLine="0"/>
              <w:jc w:val="right"/>
              <w:rPr>
                <w:rFonts w:hAnsi="宋体" w:cs="Times New Roman"/>
                <w:sz w:val="24"/>
                <w:szCs w:val="28"/>
              </w:rPr>
            </w:pPr>
            <w:r>
              <w:rPr>
                <w:rFonts w:hAnsi="宋体" w:cs="Times New Roman" w:hint="eastAsia"/>
                <w:sz w:val="24"/>
                <w:szCs w:val="28"/>
              </w:rPr>
              <w:t>申请机构（盖章）</w:t>
            </w:r>
          </w:p>
          <w:p w:rsidR="00C53E1B" w:rsidRDefault="00C53E1B" w:rsidP="00C53E1B">
            <w:pPr>
              <w:spacing w:line="240" w:lineRule="auto"/>
              <w:ind w:firstLineChars="0" w:firstLine="0"/>
              <w:jc w:val="center"/>
              <w:rPr>
                <w:rFonts w:hAnsi="等线" w:cs="宋体"/>
                <w:color w:val="000000"/>
                <w:kern w:val="0"/>
                <w:sz w:val="24"/>
                <w:szCs w:val="24"/>
              </w:rPr>
            </w:pPr>
          </w:p>
          <w:p w:rsidR="00C53E1B" w:rsidRDefault="00C53E1B" w:rsidP="00C53E1B">
            <w:pPr>
              <w:spacing w:line="240" w:lineRule="auto"/>
              <w:ind w:firstLineChars="2200" w:firstLine="5280"/>
              <w:rPr>
                <w:rFonts w:hAnsi="等线" w:cs="宋体"/>
                <w:color w:val="000000"/>
                <w:kern w:val="0"/>
                <w:sz w:val="24"/>
                <w:szCs w:val="24"/>
              </w:rPr>
            </w:pPr>
          </w:p>
        </w:tc>
      </w:tr>
    </w:tbl>
    <w:p w:rsidR="005B5F53" w:rsidRDefault="005B5F53" w:rsidP="005B5F53">
      <w:pPr>
        <w:widowControl w:val="0"/>
        <w:ind w:firstLineChars="0" w:firstLine="0"/>
        <w:rPr>
          <w:rFonts w:hAnsi="Calibri" w:cs="Times New Roman"/>
          <w:sz w:val="21"/>
        </w:rPr>
      </w:pPr>
      <w:r>
        <w:rPr>
          <w:rFonts w:hAnsi="Calibri" w:cs="Times New Roman" w:hint="eastAsia"/>
          <w:sz w:val="21"/>
        </w:rPr>
        <w:t>备注：</w:t>
      </w:r>
    </w:p>
    <w:p w:rsidR="005B5F53" w:rsidRDefault="005B5F53" w:rsidP="005B5F53">
      <w:pPr>
        <w:widowControl w:val="0"/>
        <w:ind w:firstLineChars="0" w:firstLine="0"/>
        <w:rPr>
          <w:rFonts w:hAnsi="Calibri" w:cs="Times New Roman"/>
          <w:sz w:val="21"/>
        </w:rPr>
      </w:pPr>
      <w:r>
        <w:rPr>
          <w:rFonts w:hAnsi="Calibri" w:cs="Times New Roman" w:hint="eastAsia"/>
          <w:sz w:val="21"/>
        </w:rPr>
        <w:t>1.</w:t>
      </w:r>
      <w:r w:rsidR="007B1914">
        <w:rPr>
          <w:rFonts w:hAnsi="Calibri" w:cs="Times New Roman" w:hint="eastAsia"/>
          <w:sz w:val="21"/>
        </w:rPr>
        <w:t>标*项目为必填项，</w:t>
      </w:r>
      <w:r>
        <w:rPr>
          <w:rFonts w:hAnsi="Calibri" w:cs="Times New Roman" w:hint="eastAsia"/>
          <w:sz w:val="21"/>
        </w:rPr>
        <w:t>申请机构应完整填写本应急操作申请单，并加盖预留印鉴或经授权的业务部门章。</w:t>
      </w:r>
    </w:p>
    <w:p w:rsidR="005B5F53" w:rsidRDefault="005B5F53" w:rsidP="005B5F53">
      <w:pPr>
        <w:widowControl w:val="0"/>
        <w:ind w:firstLineChars="0" w:firstLine="0"/>
        <w:rPr>
          <w:rFonts w:hAnsi="Calibri" w:cs="Times New Roman"/>
          <w:sz w:val="21"/>
        </w:rPr>
      </w:pPr>
      <w:r>
        <w:rPr>
          <w:rFonts w:hAnsi="Calibri" w:cs="Times New Roman" w:hint="eastAsia"/>
          <w:sz w:val="21"/>
        </w:rPr>
        <w:t>2.申请机构需不晚于申购结束时间将本应急操作申请单盖章版扫描件发送至北金所，投资人需同步抄送</w:t>
      </w:r>
      <w:r w:rsidR="00C53E1B">
        <w:rPr>
          <w:rFonts w:hAnsi="Calibri" w:cs="Times New Roman" w:hint="eastAsia"/>
          <w:sz w:val="21"/>
        </w:rPr>
        <w:t>承销商</w:t>
      </w:r>
      <w:r>
        <w:rPr>
          <w:rFonts w:hAnsi="Calibri" w:cs="Times New Roman" w:hint="eastAsia"/>
          <w:sz w:val="21"/>
        </w:rPr>
        <w:t>，并与</w:t>
      </w:r>
      <w:r w:rsidR="00C53E1B">
        <w:rPr>
          <w:rFonts w:hAnsi="Calibri" w:cs="Times New Roman" w:hint="eastAsia"/>
          <w:sz w:val="21"/>
        </w:rPr>
        <w:t>承销商</w:t>
      </w:r>
      <w:r>
        <w:rPr>
          <w:rFonts w:hAnsi="Calibri" w:cs="Times New Roman" w:hint="eastAsia"/>
          <w:sz w:val="21"/>
        </w:rPr>
        <w:t>做好业务确认。</w:t>
      </w:r>
    </w:p>
    <w:p w:rsidR="005B5F53" w:rsidRDefault="005B5F53" w:rsidP="005B5F53">
      <w:pPr>
        <w:widowControl w:val="0"/>
        <w:ind w:firstLineChars="0" w:firstLine="0"/>
        <w:rPr>
          <w:rFonts w:hAnsi="Calibri" w:cs="Times New Roman"/>
          <w:sz w:val="21"/>
        </w:rPr>
      </w:pPr>
      <w:r>
        <w:rPr>
          <w:rFonts w:hAnsi="Calibri" w:cs="Times New Roman" w:hint="eastAsia"/>
          <w:sz w:val="21"/>
        </w:rPr>
        <w:t>3.北金所收到申请机构提交的形式合格的应急操作申请单后，在簿记系统中代为进行申购操作。</w:t>
      </w:r>
    </w:p>
    <w:p w:rsidR="005B5F53" w:rsidRDefault="005B5F53" w:rsidP="005B5F53">
      <w:pPr>
        <w:widowControl w:val="0"/>
        <w:ind w:firstLineChars="0" w:firstLine="0"/>
        <w:rPr>
          <w:rFonts w:hAnsi="Calibri" w:cs="Times New Roman"/>
          <w:sz w:val="21"/>
        </w:rPr>
      </w:pPr>
      <w:r>
        <w:rPr>
          <w:rFonts w:hAnsi="Calibri" w:cs="Times New Roman" w:hint="eastAsia"/>
          <w:sz w:val="21"/>
        </w:rPr>
        <w:t>4.业务结束后5个工作日内，申请机构应将盖章版应急操作申请单原件寄送至北金所。</w:t>
      </w:r>
    </w:p>
    <w:p w:rsidR="005B5F53" w:rsidRDefault="005B5F53" w:rsidP="005B5F53">
      <w:pPr>
        <w:widowControl w:val="0"/>
        <w:ind w:rightChars="600" w:right="1800" w:firstLineChars="0" w:firstLine="0"/>
        <w:jc w:val="right"/>
      </w:pPr>
    </w:p>
    <w:p w:rsidR="008B7AC4" w:rsidRPr="00832EDD" w:rsidRDefault="008B7AC4">
      <w:pPr>
        <w:widowControl w:val="0"/>
        <w:ind w:rightChars="600" w:right="1800" w:firstLineChars="0" w:firstLine="0"/>
        <w:jc w:val="right"/>
      </w:pPr>
    </w:p>
    <w:sectPr w:rsidR="008B7AC4" w:rsidRPr="00832ED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800"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CCE" w:rsidRDefault="00400CCE">
      <w:pPr>
        <w:spacing w:line="240" w:lineRule="auto"/>
        <w:ind w:firstLine="600"/>
      </w:pPr>
      <w:r>
        <w:separator/>
      </w:r>
    </w:p>
  </w:endnote>
  <w:endnote w:type="continuationSeparator" w:id="0">
    <w:p w:rsidR="00400CCE" w:rsidRDefault="00400CCE">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altName w:val="仿宋"/>
    <w:charset w:val="86"/>
    <w:family w:val="auto"/>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AC4" w:rsidRDefault="008B7AC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395641"/>
    </w:sdtPr>
    <w:sdtEndPr/>
    <w:sdtContent>
      <w:p w:rsidR="008B7AC4" w:rsidRDefault="005F153B">
        <w:pPr>
          <w:pStyle w:val="a7"/>
          <w:ind w:firstLine="360"/>
          <w:jc w:val="center"/>
        </w:pPr>
        <w:r>
          <w:fldChar w:fldCharType="begin"/>
        </w:r>
        <w:r>
          <w:instrText>PAGE   \* MERGEFORMAT</w:instrText>
        </w:r>
        <w:r>
          <w:fldChar w:fldCharType="separate"/>
        </w:r>
        <w:r w:rsidR="00457051" w:rsidRPr="00457051">
          <w:rPr>
            <w:noProof/>
            <w:lang w:val="zh-CN"/>
          </w:rPr>
          <w:t>4</w:t>
        </w:r>
        <w:r>
          <w:fldChar w:fldCharType="end"/>
        </w:r>
      </w:p>
    </w:sdtContent>
  </w:sdt>
  <w:p w:rsidR="008B7AC4" w:rsidRDefault="008B7AC4">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AC4" w:rsidRDefault="008B7AC4">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CCE" w:rsidRDefault="00400CCE">
      <w:pPr>
        <w:spacing w:line="240" w:lineRule="auto"/>
        <w:ind w:firstLine="600"/>
      </w:pPr>
      <w:r>
        <w:separator/>
      </w:r>
    </w:p>
  </w:footnote>
  <w:footnote w:type="continuationSeparator" w:id="0">
    <w:p w:rsidR="00400CCE" w:rsidRDefault="00400CCE">
      <w:pPr>
        <w:spacing w:line="240" w:lineRule="auto"/>
        <w:ind w:firstLine="6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AC4" w:rsidRDefault="008B7AC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AC4" w:rsidRDefault="008B7AC4" w:rsidP="00667E98">
    <w:pPr>
      <w:ind w:firstLine="60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AC4" w:rsidRDefault="008B7AC4">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4ZTYzODQ1NDI4M2VhODQ4MWI5ZWUwN2NjNGZiMzYifQ=="/>
  </w:docVars>
  <w:rsids>
    <w:rsidRoot w:val="007B3E43"/>
    <w:rsid w:val="00013B84"/>
    <w:rsid w:val="000428AC"/>
    <w:rsid w:val="0008782D"/>
    <w:rsid w:val="000F25C3"/>
    <w:rsid w:val="0011072C"/>
    <w:rsid w:val="00190D46"/>
    <w:rsid w:val="00194B14"/>
    <w:rsid w:val="001975B6"/>
    <w:rsid w:val="001B4FC9"/>
    <w:rsid w:val="002013A6"/>
    <w:rsid w:val="002022D9"/>
    <w:rsid w:val="00216132"/>
    <w:rsid w:val="002A155D"/>
    <w:rsid w:val="002B13AB"/>
    <w:rsid w:val="002C2D03"/>
    <w:rsid w:val="002F2828"/>
    <w:rsid w:val="0031611A"/>
    <w:rsid w:val="00336560"/>
    <w:rsid w:val="00383731"/>
    <w:rsid w:val="003C4704"/>
    <w:rsid w:val="003E118F"/>
    <w:rsid w:val="00400CCE"/>
    <w:rsid w:val="00411CB4"/>
    <w:rsid w:val="00416761"/>
    <w:rsid w:val="0042293A"/>
    <w:rsid w:val="00457051"/>
    <w:rsid w:val="004E12CB"/>
    <w:rsid w:val="00551157"/>
    <w:rsid w:val="0057657C"/>
    <w:rsid w:val="005806C5"/>
    <w:rsid w:val="005A0C36"/>
    <w:rsid w:val="005B5F53"/>
    <w:rsid w:val="005D4AF3"/>
    <w:rsid w:val="005E2569"/>
    <w:rsid w:val="005F153B"/>
    <w:rsid w:val="00664008"/>
    <w:rsid w:val="00667B66"/>
    <w:rsid w:val="00667E98"/>
    <w:rsid w:val="006A4B9E"/>
    <w:rsid w:val="006C02E6"/>
    <w:rsid w:val="006C0F83"/>
    <w:rsid w:val="006E126A"/>
    <w:rsid w:val="006E2168"/>
    <w:rsid w:val="00702F22"/>
    <w:rsid w:val="00737A4C"/>
    <w:rsid w:val="00796C93"/>
    <w:rsid w:val="007B1914"/>
    <w:rsid w:val="007B3E43"/>
    <w:rsid w:val="007B44A5"/>
    <w:rsid w:val="007B45BC"/>
    <w:rsid w:val="007C4BBE"/>
    <w:rsid w:val="007F04A6"/>
    <w:rsid w:val="007F2BA2"/>
    <w:rsid w:val="008019E5"/>
    <w:rsid w:val="00832EDD"/>
    <w:rsid w:val="00833B5A"/>
    <w:rsid w:val="0089694C"/>
    <w:rsid w:val="008A118E"/>
    <w:rsid w:val="008B7177"/>
    <w:rsid w:val="008B7AC4"/>
    <w:rsid w:val="008C1A96"/>
    <w:rsid w:val="009A37AF"/>
    <w:rsid w:val="009B799C"/>
    <w:rsid w:val="009D346A"/>
    <w:rsid w:val="00A3382A"/>
    <w:rsid w:val="00AD1D5D"/>
    <w:rsid w:val="00B33A44"/>
    <w:rsid w:val="00B95EAB"/>
    <w:rsid w:val="00B9683E"/>
    <w:rsid w:val="00C53E1B"/>
    <w:rsid w:val="00C54CF0"/>
    <w:rsid w:val="00CA3625"/>
    <w:rsid w:val="00CC7A42"/>
    <w:rsid w:val="00D31C4E"/>
    <w:rsid w:val="00D66765"/>
    <w:rsid w:val="00DB1125"/>
    <w:rsid w:val="00DB68FC"/>
    <w:rsid w:val="00E213BC"/>
    <w:rsid w:val="00E36350"/>
    <w:rsid w:val="00E748CC"/>
    <w:rsid w:val="00EE251F"/>
    <w:rsid w:val="00F42062"/>
    <w:rsid w:val="00F6622D"/>
    <w:rsid w:val="00FE7634"/>
    <w:rsid w:val="1C857BB6"/>
    <w:rsid w:val="7B6A7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6068B7-0E56-447B-828B-33DBEC22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_GB2312" w:eastAsia="仿宋_GB2312"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ind w:firstLineChars="200" w:firstLine="200"/>
      <w:jc w:val="both"/>
    </w:pPr>
    <w:rPr>
      <w:kern w:val="2"/>
      <w:sz w:val="3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pPr>
      <w:jc w:val="left"/>
    </w:pPr>
  </w:style>
  <w:style w:type="paragraph" w:styleId="a5">
    <w:name w:val="Balloon Text"/>
    <w:basedOn w:val="a"/>
    <w:link w:val="a6"/>
    <w:uiPriority w:val="99"/>
    <w:semiHidden/>
    <w:unhideWhenUsed/>
    <w:pPr>
      <w:spacing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tLeast"/>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character" w:styleId="ab">
    <w:name w:val="annotation reference"/>
    <w:basedOn w:val="a0"/>
    <w:unhideWhenUsed/>
    <w:rPr>
      <w:sz w:val="21"/>
      <w:szCs w:val="21"/>
    </w:rPr>
  </w:style>
  <w:style w:type="character" w:customStyle="1" w:styleId="a4">
    <w:name w:val="批注文字 字符"/>
    <w:basedOn w:val="a0"/>
    <w:link w:val="a3"/>
  </w:style>
  <w:style w:type="character" w:customStyle="1" w:styleId="a6">
    <w:name w:val="批注框文本 字符"/>
    <w:basedOn w:val="a0"/>
    <w:link w:val="a5"/>
    <w:uiPriority w:val="99"/>
    <w:semiHidden/>
    <w:rPr>
      <w:sz w:val="18"/>
      <w:szCs w:val="18"/>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styleId="ac">
    <w:name w:val="Revision"/>
    <w:hidden/>
    <w:uiPriority w:val="99"/>
    <w:semiHidden/>
    <w:rsid w:val="0089694C"/>
    <w:rPr>
      <w:kern w:val="2"/>
      <w:sz w:val="30"/>
      <w:szCs w:val="22"/>
    </w:rPr>
  </w:style>
  <w:style w:type="character" w:styleId="ad">
    <w:name w:val="Hyperlink"/>
    <w:basedOn w:val="a0"/>
    <w:uiPriority w:val="99"/>
    <w:unhideWhenUsed/>
    <w:rsid w:val="004570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xb@cfae.c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周超逸</dc:creator>
  <cp:lastModifiedBy>周超逸</cp:lastModifiedBy>
  <cp:revision>3</cp:revision>
  <cp:lastPrinted>2023-10-13T02:33:00Z</cp:lastPrinted>
  <dcterms:created xsi:type="dcterms:W3CDTF">2023-10-17T01:41:00Z</dcterms:created>
  <dcterms:modified xsi:type="dcterms:W3CDTF">2023-10-18T08:16:00Z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CE8188350E184234B8CDC0995ADD22D4_12</vt:lpwstr>
  </property>
</Properties>
</file>